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4820"/>
        <w:gridCol w:w="2835"/>
      </w:tblGrid>
      <w:tr w:rsidR="007B1DC2" w:rsidRPr="00766683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DC2" w:rsidRPr="00F311AE" w:rsidRDefault="007B1DC2" w:rsidP="00F311AE">
            <w:pPr>
              <w:spacing w:line="216" w:lineRule="auto"/>
              <w:rPr>
                <w:rFonts w:ascii="Glasten" w:hAnsi="Glasten" w:cs="Glasten"/>
                <w:b/>
                <w:bCs/>
                <w:sz w:val="56"/>
                <w:szCs w:val="56"/>
              </w:rPr>
            </w:pPr>
            <w:r w:rsidRPr="00F311AE">
              <w:rPr>
                <w:rFonts w:ascii="Glasten Cyr" w:hAnsi="Glasten Cyr" w:cs="Glasten Cyr"/>
                <w:b/>
                <w:bCs/>
                <w:sz w:val="56"/>
                <w:szCs w:val="56"/>
              </w:rPr>
              <w:t xml:space="preserve">ТЕХНИКО-ТЕХНОЛОГИЧЕСКИЕ </w:t>
            </w:r>
          </w:p>
          <w:p w:rsidR="007B1DC2" w:rsidRPr="00F311AE" w:rsidRDefault="007B1DC2" w:rsidP="00F311AE">
            <w:pPr>
              <w:spacing w:line="216" w:lineRule="auto"/>
              <w:rPr>
                <w:b/>
                <w:bCs/>
                <w:sz w:val="32"/>
                <w:szCs w:val="32"/>
              </w:rPr>
            </w:pPr>
            <w:r w:rsidRPr="00F311AE">
              <w:rPr>
                <w:rFonts w:ascii="Glasten Cyr" w:hAnsi="Glasten Cyr" w:cs="Glasten Cyr"/>
                <w:b/>
                <w:bCs/>
                <w:sz w:val="56"/>
                <w:szCs w:val="56"/>
              </w:rPr>
              <w:t>ПРОБЛЕМЫ СЕРВИСА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1DC2" w:rsidRPr="00F311AE" w:rsidRDefault="007B1DC2" w:rsidP="00F311AE">
            <w:pPr>
              <w:jc w:val="right"/>
              <w:rPr>
                <w:b/>
                <w:bCs/>
                <w:sz w:val="32"/>
                <w:szCs w:val="32"/>
              </w:rPr>
            </w:pPr>
          </w:p>
          <w:p w:rsidR="007B1DC2" w:rsidRPr="00F311AE" w:rsidRDefault="007B1DC2" w:rsidP="00F311AE">
            <w:pPr>
              <w:spacing w:line="216" w:lineRule="auto"/>
              <w:jc w:val="right"/>
              <w:rPr>
                <w:b/>
                <w:bCs/>
                <w:sz w:val="32"/>
                <w:szCs w:val="32"/>
              </w:rPr>
            </w:pPr>
            <w:r w:rsidRPr="00F311AE">
              <w:rPr>
                <w:b/>
                <w:bCs/>
                <w:sz w:val="32"/>
                <w:szCs w:val="32"/>
                <w:lang w:val="en-US"/>
              </w:rPr>
              <w:t>ISSN</w:t>
            </w:r>
            <w:r w:rsidRPr="00F311AE">
              <w:rPr>
                <w:b/>
                <w:bCs/>
                <w:sz w:val="32"/>
                <w:szCs w:val="32"/>
              </w:rPr>
              <w:t xml:space="preserve"> 2074-1146</w:t>
            </w:r>
          </w:p>
          <w:p w:rsidR="007B1DC2" w:rsidRPr="00F311AE" w:rsidRDefault="007B1DC2" w:rsidP="00F311AE">
            <w:pPr>
              <w:spacing w:line="216" w:lineRule="auto"/>
              <w:jc w:val="right"/>
              <w:rPr>
                <w:rFonts w:ascii="Sylfaen" w:hAnsi="Sylfaen" w:cs="Sylfaen"/>
                <w:b/>
                <w:bCs/>
                <w:i/>
                <w:iCs/>
                <w:sz w:val="40"/>
                <w:szCs w:val="40"/>
              </w:rPr>
            </w:pPr>
            <w:r w:rsidRPr="00F311AE">
              <w:rPr>
                <w:sz w:val="36"/>
                <w:szCs w:val="36"/>
              </w:rPr>
              <w:t>№</w:t>
            </w:r>
            <w:r w:rsidRPr="00F311AE">
              <w:rPr>
                <w:rFonts w:ascii="Algerian" w:hAnsi="Algerian" w:cs="Algerian"/>
                <w:b/>
                <w:bCs/>
                <w:sz w:val="72"/>
                <w:szCs w:val="72"/>
                <w:lang w:val="en-US"/>
              </w:rPr>
              <w:t>4</w:t>
            </w:r>
            <w:r w:rsidRPr="00F311AE">
              <w:rPr>
                <w:rFonts w:ascii="Algerian" w:hAnsi="Algerian" w:cs="Algerian"/>
                <w:sz w:val="36"/>
                <w:szCs w:val="36"/>
              </w:rPr>
              <w:t>(</w:t>
            </w:r>
            <w:r w:rsidRPr="00F311AE">
              <w:rPr>
                <w:rFonts w:ascii="Algerian" w:hAnsi="Algerian" w:cs="Algerian"/>
                <w:sz w:val="36"/>
                <w:szCs w:val="36"/>
                <w:lang w:val="en-US"/>
              </w:rPr>
              <w:t>10</w:t>
            </w:r>
            <w:r w:rsidRPr="00F311AE">
              <w:rPr>
                <w:rFonts w:ascii="Algerian" w:hAnsi="Algerian" w:cs="Algerian"/>
                <w:sz w:val="36"/>
                <w:szCs w:val="36"/>
              </w:rPr>
              <w:t>),2009</w:t>
            </w:r>
          </w:p>
        </w:tc>
      </w:tr>
      <w:tr w:rsidR="007B1DC2" w:rsidRPr="002C6DBC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DC2" w:rsidRPr="00F311AE" w:rsidRDefault="007B1DC2" w:rsidP="00F311AE">
            <w:pPr>
              <w:jc w:val="right"/>
              <w:rPr>
                <w:b/>
                <w:bCs/>
                <w:sz w:val="32"/>
                <w:szCs w:val="32"/>
              </w:rPr>
            </w:pPr>
          </w:p>
          <w:p w:rsidR="007B1DC2" w:rsidRPr="00F311AE" w:rsidRDefault="007B1DC2" w:rsidP="00F311AE">
            <w:pPr>
              <w:pBdr>
                <w:top w:val="single" w:sz="12" w:space="1" w:color="auto"/>
                <w:bottom w:val="single" w:sz="12" w:space="1" w:color="auto"/>
              </w:pBdr>
              <w:ind w:right="176"/>
              <w:jc w:val="right"/>
              <w:rPr>
                <w:b/>
                <w:bCs/>
                <w:sz w:val="32"/>
                <w:szCs w:val="32"/>
              </w:rPr>
            </w:pPr>
            <w:r w:rsidRPr="00F311AE">
              <w:rPr>
                <w:b/>
                <w:bCs/>
                <w:sz w:val="32"/>
                <w:szCs w:val="32"/>
              </w:rPr>
              <w:t>НАУЧНО-ТЕХНИЧЕСКИЙ ЖУРНАЛ, издается с 2007 года</w:t>
            </w:r>
          </w:p>
          <w:p w:rsidR="007B1DC2" w:rsidRPr="00F311AE" w:rsidRDefault="007B1DC2" w:rsidP="00F311AE">
            <w:pPr>
              <w:ind w:right="176"/>
              <w:jc w:val="right"/>
              <w:rPr>
                <w:b/>
                <w:bCs/>
                <w:sz w:val="32"/>
                <w:szCs w:val="32"/>
              </w:rPr>
            </w:pPr>
          </w:p>
          <w:p w:rsidR="007B1DC2" w:rsidRPr="00F311AE" w:rsidRDefault="002A094C" w:rsidP="00F74E4A">
            <w:pPr>
              <w:rPr>
                <w:b/>
                <w:bCs/>
                <w:sz w:val="32"/>
                <w:szCs w:val="32"/>
              </w:rPr>
            </w:pPr>
            <w:r w:rsidRPr="002A094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Новый логотип.jpg" style="position:absolute;margin-left:13.25pt;margin-top:14.4pt;width:62.2pt;height:45.6pt;z-index:251658240;visibility:visible">
                  <v:imagedata r:id="rId7" o:title=""/>
                </v:shape>
              </w:pict>
            </w:r>
          </w:p>
        </w:tc>
      </w:tr>
      <w:tr w:rsidR="007B1DC2" w:rsidRPr="00F05CC8">
        <w:tc>
          <w:tcPr>
            <w:tcW w:w="1951" w:type="dxa"/>
            <w:tcBorders>
              <w:top w:val="nil"/>
              <w:left w:val="nil"/>
              <w:bottom w:val="nil"/>
            </w:tcBorders>
          </w:tcPr>
          <w:p w:rsidR="007B1DC2" w:rsidRPr="00F311AE" w:rsidRDefault="007B1DC2" w:rsidP="00F311AE">
            <w:pPr>
              <w:jc w:val="right"/>
              <w:rPr>
                <w:b/>
                <w:bCs/>
                <w:sz w:val="32"/>
                <w:szCs w:val="32"/>
              </w:rPr>
            </w:pPr>
          </w:p>
          <w:p w:rsidR="007B1DC2" w:rsidRPr="00F311AE" w:rsidRDefault="007B1DC2" w:rsidP="00F311AE">
            <w:pPr>
              <w:jc w:val="right"/>
              <w:rPr>
                <w:b/>
                <w:bCs/>
                <w:sz w:val="32"/>
                <w:szCs w:val="32"/>
              </w:rPr>
            </w:pPr>
          </w:p>
          <w:p w:rsidR="007B1DC2" w:rsidRPr="00F311AE" w:rsidRDefault="007B1DC2" w:rsidP="00F311AE">
            <w:pPr>
              <w:ind w:right="-108"/>
              <w:jc w:val="right"/>
              <w:rPr>
                <w:b/>
                <w:bCs/>
                <w:sz w:val="28"/>
                <w:szCs w:val="28"/>
              </w:rPr>
            </w:pPr>
            <w:r w:rsidRPr="00F311AE">
              <w:rPr>
                <w:b/>
                <w:bCs/>
                <w:sz w:val="28"/>
                <w:szCs w:val="28"/>
              </w:rPr>
              <w:t>Учредитель:</w:t>
            </w:r>
          </w:p>
        </w:tc>
        <w:tc>
          <w:tcPr>
            <w:tcW w:w="7655" w:type="dxa"/>
            <w:gridSpan w:val="2"/>
            <w:tcBorders>
              <w:top w:val="nil"/>
              <w:bottom w:val="nil"/>
              <w:right w:val="nil"/>
            </w:tcBorders>
          </w:tcPr>
          <w:p w:rsidR="007B1DC2" w:rsidRPr="00F311AE" w:rsidRDefault="007B1DC2" w:rsidP="00F311AE">
            <w:pPr>
              <w:spacing w:line="192" w:lineRule="auto"/>
              <w:rPr>
                <w:rFonts w:ascii="Tw Cen MT Condensed Extra Bold" w:hAnsi="Tw Cen MT Condensed Extra Bold" w:cs="Tw Cen MT Condensed Extra Bold"/>
                <w:b/>
                <w:bCs/>
                <w:sz w:val="40"/>
                <w:szCs w:val="40"/>
              </w:rPr>
            </w:pP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Санкт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40"/>
                <w:szCs w:val="40"/>
              </w:rPr>
              <w:t>-</w:t>
            </w: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Петербургский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40"/>
                <w:szCs w:val="40"/>
              </w:rPr>
              <w:t xml:space="preserve"> </w:t>
            </w: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государственный</w:t>
            </w:r>
          </w:p>
          <w:p w:rsidR="007B1DC2" w:rsidRPr="00F311AE" w:rsidRDefault="007B1DC2" w:rsidP="00F311AE">
            <w:pPr>
              <w:spacing w:line="192" w:lineRule="auto"/>
              <w:rPr>
                <w:rFonts w:ascii="Tw Cen MT Condensed Extra Bold" w:hAnsi="Tw Cen MT Condensed Extra Bold" w:cs="Tw Cen MT Condensed Extra Bold"/>
                <w:b/>
                <w:bCs/>
                <w:i/>
                <w:iCs/>
                <w:sz w:val="40"/>
                <w:szCs w:val="40"/>
              </w:rPr>
            </w:pP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университет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40"/>
                <w:szCs w:val="40"/>
              </w:rPr>
              <w:t xml:space="preserve"> </w:t>
            </w: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сервиса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40"/>
                <w:szCs w:val="40"/>
              </w:rPr>
              <w:t xml:space="preserve"> </w:t>
            </w: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и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40"/>
                <w:szCs w:val="40"/>
              </w:rPr>
              <w:t xml:space="preserve"> </w:t>
            </w:r>
            <w:r w:rsidRPr="00F311AE">
              <w:rPr>
                <w:rFonts w:ascii="Sylfaen" w:hAnsi="Sylfaen" w:cs="Sylfaen"/>
                <w:b/>
                <w:bCs/>
                <w:sz w:val="40"/>
                <w:szCs w:val="40"/>
              </w:rPr>
              <w:t>экономики</w:t>
            </w:r>
          </w:p>
          <w:p w:rsidR="007B1DC2" w:rsidRPr="00F311AE" w:rsidRDefault="007B1DC2" w:rsidP="00F311AE">
            <w:pPr>
              <w:spacing w:line="216" w:lineRule="auto"/>
              <w:rPr>
                <w:rFonts w:ascii="Tw Cen MT Condensed Extra Bold" w:hAnsi="Tw Cen MT Condensed Extra Bold" w:cs="Tw Cen MT Condensed Extra Bold"/>
                <w:b/>
                <w:bCs/>
                <w:sz w:val="36"/>
                <w:szCs w:val="36"/>
              </w:rPr>
            </w:pPr>
            <w:r w:rsidRPr="00F311AE">
              <w:rPr>
                <w:b/>
                <w:bCs/>
                <w:sz w:val="36"/>
                <w:szCs w:val="36"/>
              </w:rPr>
              <w:t>Научно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36"/>
                <w:szCs w:val="36"/>
              </w:rPr>
              <w:t>-</w:t>
            </w:r>
            <w:r w:rsidRPr="00F311AE">
              <w:rPr>
                <w:b/>
                <w:bCs/>
                <w:sz w:val="36"/>
                <w:szCs w:val="36"/>
              </w:rPr>
              <w:t>исследовательский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36"/>
                <w:szCs w:val="36"/>
              </w:rPr>
              <w:t xml:space="preserve"> </w:t>
            </w:r>
            <w:r w:rsidRPr="00F311AE">
              <w:rPr>
                <w:b/>
                <w:bCs/>
                <w:sz w:val="36"/>
                <w:szCs w:val="36"/>
              </w:rPr>
              <w:t>институт</w:t>
            </w:r>
          </w:p>
          <w:p w:rsidR="007B1DC2" w:rsidRPr="00F311AE" w:rsidRDefault="007B1DC2" w:rsidP="00F311AE">
            <w:pPr>
              <w:spacing w:line="216" w:lineRule="auto"/>
              <w:ind w:right="1074"/>
              <w:rPr>
                <w:b/>
                <w:bCs/>
                <w:sz w:val="32"/>
                <w:szCs w:val="32"/>
              </w:rPr>
            </w:pPr>
            <w:r w:rsidRPr="00F311AE">
              <w:rPr>
                <w:b/>
                <w:bCs/>
                <w:sz w:val="36"/>
                <w:szCs w:val="36"/>
              </w:rPr>
              <w:t>техники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36"/>
                <w:szCs w:val="36"/>
              </w:rPr>
              <w:t xml:space="preserve"> </w:t>
            </w:r>
            <w:r w:rsidRPr="00F311AE">
              <w:rPr>
                <w:b/>
                <w:bCs/>
                <w:sz w:val="36"/>
                <w:szCs w:val="36"/>
              </w:rPr>
              <w:t>и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36"/>
                <w:szCs w:val="36"/>
              </w:rPr>
              <w:t xml:space="preserve"> </w:t>
            </w:r>
            <w:r w:rsidRPr="00F311AE">
              <w:rPr>
                <w:b/>
                <w:bCs/>
                <w:sz w:val="36"/>
                <w:szCs w:val="36"/>
              </w:rPr>
              <w:t>технологии</w:t>
            </w:r>
            <w:r w:rsidRPr="00F311AE">
              <w:rPr>
                <w:rFonts w:ascii="Tw Cen MT Condensed Extra Bold" w:hAnsi="Tw Cen MT Condensed Extra Bold" w:cs="Tw Cen MT Condensed Extra Bold"/>
                <w:b/>
                <w:bCs/>
                <w:sz w:val="36"/>
                <w:szCs w:val="36"/>
              </w:rPr>
              <w:t xml:space="preserve"> </w:t>
            </w:r>
            <w:r w:rsidRPr="00F311AE">
              <w:rPr>
                <w:b/>
                <w:bCs/>
                <w:sz w:val="36"/>
                <w:szCs w:val="36"/>
              </w:rPr>
              <w:t>сервиса</w:t>
            </w:r>
          </w:p>
        </w:tc>
      </w:tr>
    </w:tbl>
    <w:p w:rsidR="007B1DC2" w:rsidRPr="00C24D9C" w:rsidRDefault="007B1DC2" w:rsidP="00C24D9C">
      <w:pPr>
        <w:jc w:val="right"/>
        <w:rPr>
          <w:b/>
          <w:bCs/>
          <w:caps/>
          <w:sz w:val="36"/>
          <w:szCs w:val="36"/>
        </w:rPr>
      </w:pPr>
    </w:p>
    <w:tbl>
      <w:tblPr>
        <w:tblW w:w="9747" w:type="dxa"/>
        <w:tblInd w:w="-106" w:type="dxa"/>
        <w:tblBorders>
          <w:top w:val="single" w:sz="8" w:space="0" w:color="9BBB59"/>
          <w:bottom w:val="single" w:sz="8" w:space="0" w:color="9BBB59"/>
        </w:tblBorders>
        <w:tblLayout w:type="fixed"/>
        <w:tblLook w:val="00A0"/>
      </w:tblPr>
      <w:tblGrid>
        <w:gridCol w:w="1951"/>
        <w:gridCol w:w="7796"/>
      </w:tblGrid>
      <w:tr w:rsidR="007B1DC2" w:rsidRPr="00D34AF6">
        <w:trPr>
          <w:trHeight w:val="4946"/>
        </w:trPr>
        <w:tc>
          <w:tcPr>
            <w:tcW w:w="1951" w:type="dxa"/>
            <w:tcBorders>
              <w:top w:val="single" w:sz="8" w:space="0" w:color="9BBB59"/>
              <w:left w:val="nil"/>
              <w:bottom w:val="single" w:sz="8" w:space="0" w:color="9BBB59"/>
              <w:right w:val="single" w:sz="4" w:space="0" w:color="auto"/>
            </w:tcBorders>
          </w:tcPr>
          <w:p w:rsidR="007B1DC2" w:rsidRPr="00F311AE" w:rsidRDefault="007B1DC2" w:rsidP="00F311AE">
            <w:pPr>
              <w:jc w:val="right"/>
              <w:rPr>
                <w:b/>
                <w:bCs/>
              </w:rPr>
            </w:pPr>
            <w:r w:rsidRPr="00F311AE">
              <w:rPr>
                <w:b/>
                <w:bCs/>
              </w:rPr>
              <w:t>Редакционный совет</w:t>
            </w:r>
            <w:r w:rsidRPr="00F311AE">
              <w:t>:</w:t>
            </w:r>
          </w:p>
        </w:tc>
        <w:tc>
          <w:tcPr>
            <w:tcW w:w="7796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nil"/>
            </w:tcBorders>
          </w:tcPr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А.Д.Викторов, </w:t>
            </w:r>
            <w:r w:rsidRPr="00F311AE">
              <w:t xml:space="preserve">ректор </w:t>
            </w:r>
            <w:proofErr w:type="spellStart"/>
            <w:r w:rsidRPr="00F311AE">
              <w:t>СПбГУСЭ</w:t>
            </w:r>
            <w:proofErr w:type="spellEnd"/>
            <w:r w:rsidRPr="00F311AE">
              <w:t xml:space="preserve">, </w:t>
            </w:r>
            <w:proofErr w:type="spellStart"/>
            <w:r w:rsidRPr="00F311AE">
              <w:t>д.э.н</w:t>
            </w:r>
            <w:proofErr w:type="spellEnd"/>
            <w:r w:rsidRPr="00F311AE">
              <w:t>.,</w:t>
            </w:r>
            <w:r w:rsidRPr="00F311AE">
              <w:rPr>
                <w:b/>
                <w:bCs/>
              </w:rPr>
              <w:t xml:space="preserve"> профессор </w:t>
            </w:r>
            <w:r w:rsidRPr="00F311AE">
              <w:t xml:space="preserve">– </w:t>
            </w:r>
            <w:r w:rsidRPr="00F311AE">
              <w:rPr>
                <w:i/>
                <w:iCs/>
              </w:rPr>
              <w:t>председатель совета</w:t>
            </w:r>
            <w:r w:rsidRPr="00F311AE">
              <w:t>;</w:t>
            </w:r>
            <w:r w:rsidRPr="00F311AE">
              <w:rPr>
                <w:b/>
                <w:bCs/>
              </w:rPr>
              <w:t xml:space="preserve"> </w:t>
            </w:r>
          </w:p>
          <w:p w:rsidR="007B1DC2" w:rsidRPr="00F311AE" w:rsidRDefault="007B1DC2" w:rsidP="00F311AE">
            <w:pPr>
              <w:tabs>
                <w:tab w:val="left" w:pos="-108"/>
                <w:tab w:val="left" w:pos="709"/>
              </w:tabs>
              <w:suppressAutoHyphens/>
              <w:ind w:left="34"/>
              <w:rPr>
                <w:b/>
                <w:bCs/>
                <w:i/>
                <w:iCs/>
              </w:rPr>
            </w:pPr>
            <w:r w:rsidRPr="00F311AE">
              <w:rPr>
                <w:b/>
                <w:bCs/>
              </w:rPr>
              <w:t xml:space="preserve">Р.А.Костин, </w:t>
            </w:r>
            <w:r w:rsidRPr="00F311AE">
              <w:t xml:space="preserve">проректор по НР </w:t>
            </w:r>
            <w:proofErr w:type="spellStart"/>
            <w:r w:rsidRPr="00F311AE">
              <w:t>СПбГУСЭ</w:t>
            </w:r>
            <w:proofErr w:type="spellEnd"/>
            <w:r w:rsidRPr="00F311AE">
              <w:t xml:space="preserve">, д.с.н., профессор – </w:t>
            </w:r>
            <w:r w:rsidRPr="00F311AE">
              <w:rPr>
                <w:i/>
                <w:iCs/>
              </w:rPr>
              <w:t>заместитель председателя совета;</w:t>
            </w:r>
          </w:p>
          <w:p w:rsidR="007B1DC2" w:rsidRPr="00F311AE" w:rsidRDefault="007B1DC2" w:rsidP="00F311AE">
            <w:pPr>
              <w:tabs>
                <w:tab w:val="left" w:pos="-108"/>
                <w:tab w:val="left" w:pos="709"/>
              </w:tabs>
              <w:suppressAutoHyphens/>
              <w:ind w:left="34"/>
              <w:rPr>
                <w:b/>
                <w:bCs/>
                <w:i/>
                <w:iCs/>
              </w:rPr>
            </w:pPr>
            <w:proofErr w:type="spellStart"/>
            <w:r w:rsidRPr="00F311AE">
              <w:rPr>
                <w:b/>
                <w:bCs/>
              </w:rPr>
              <w:t>Г.В.Лепеш</w:t>
            </w:r>
            <w:proofErr w:type="spellEnd"/>
            <w:r w:rsidRPr="00F311AE">
              <w:rPr>
                <w:b/>
                <w:bCs/>
              </w:rPr>
              <w:t xml:space="preserve">, </w:t>
            </w:r>
            <w:r w:rsidRPr="00F311AE">
              <w:t xml:space="preserve">директор НИИ ТТС, д.т.н., профессор – </w:t>
            </w:r>
            <w:r w:rsidRPr="00F311AE">
              <w:rPr>
                <w:i/>
                <w:iCs/>
              </w:rPr>
              <w:t>главный редактор журнала.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spacing w:before="120" w:after="120"/>
              <w:ind w:left="34"/>
              <w:rPr>
                <w:b/>
                <w:bCs/>
              </w:rPr>
            </w:pPr>
            <w:r w:rsidRPr="00F311AE">
              <w:t>Члены совета: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Бабурин В.А. </w:t>
            </w:r>
            <w:r w:rsidRPr="00F311AE">
              <w:t xml:space="preserve">– </w:t>
            </w:r>
            <w:proofErr w:type="spellStart"/>
            <w:r w:rsidRPr="00F311AE">
              <w:t>д.э.н</w:t>
            </w:r>
            <w:proofErr w:type="spellEnd"/>
            <w:r w:rsidRPr="00F311AE">
              <w:t>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Боровиков А.В. </w:t>
            </w:r>
            <w:r w:rsidRPr="00F311AE">
              <w:t>– д.т.н.,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proofErr w:type="spellStart"/>
            <w:r w:rsidRPr="00F311AE">
              <w:rPr>
                <w:b/>
                <w:bCs/>
              </w:rPr>
              <w:t>Дыбок</w:t>
            </w:r>
            <w:proofErr w:type="spellEnd"/>
            <w:r w:rsidRPr="00F311AE">
              <w:rPr>
                <w:b/>
                <w:bCs/>
              </w:rPr>
              <w:t xml:space="preserve"> В.В. </w:t>
            </w:r>
            <w:r w:rsidRPr="00F311AE">
              <w:t>– д.т. н.,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proofErr w:type="spellStart"/>
            <w:r w:rsidRPr="00F311AE">
              <w:rPr>
                <w:b/>
                <w:bCs/>
              </w:rPr>
              <w:t>Зачиняев</w:t>
            </w:r>
            <w:proofErr w:type="spellEnd"/>
            <w:r w:rsidRPr="00F311AE">
              <w:rPr>
                <w:b/>
                <w:bCs/>
              </w:rPr>
              <w:t xml:space="preserve"> Я.</w:t>
            </w:r>
            <w:r w:rsidRPr="00F311AE">
              <w:t>В. – д.х. н.,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ind w:left="34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Котельников В.Г. </w:t>
            </w:r>
            <w:r w:rsidRPr="00F311AE">
              <w:t>– д.т. н.,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ind w:left="34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Михайлов Н.П. </w:t>
            </w:r>
            <w:r w:rsidRPr="00F311AE">
              <w:t>– д.т. н.,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ind w:left="34"/>
              <w:rPr>
                <w:b/>
                <w:bCs/>
              </w:rPr>
            </w:pPr>
            <w:proofErr w:type="spellStart"/>
            <w:r w:rsidRPr="00F311AE">
              <w:rPr>
                <w:b/>
                <w:bCs/>
              </w:rPr>
              <w:t>Пестриков</w:t>
            </w:r>
            <w:proofErr w:type="spellEnd"/>
            <w:r w:rsidRPr="00F311AE">
              <w:rPr>
                <w:b/>
                <w:bCs/>
              </w:rPr>
              <w:t xml:space="preserve"> В.М. </w:t>
            </w:r>
            <w:r w:rsidRPr="00F311AE">
              <w:t>– д.т. н., профессор;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Сухов Г.С. </w:t>
            </w:r>
            <w:r w:rsidRPr="00F311AE">
              <w:t xml:space="preserve">– </w:t>
            </w:r>
            <w:proofErr w:type="spellStart"/>
            <w:r w:rsidRPr="00F311AE">
              <w:t>д</w:t>
            </w:r>
            <w:proofErr w:type="gramStart"/>
            <w:r w:rsidRPr="00F311AE">
              <w:t>.ф</w:t>
            </w:r>
            <w:proofErr w:type="gramEnd"/>
            <w:r w:rsidRPr="00F311AE">
              <w:t>-м</w:t>
            </w:r>
            <w:proofErr w:type="spellEnd"/>
            <w:r w:rsidRPr="00F311AE">
              <w:t>. н., профессор.</w:t>
            </w:r>
          </w:p>
        </w:tc>
      </w:tr>
      <w:tr w:rsidR="007B1DC2" w:rsidRPr="00D34AF6">
        <w:trPr>
          <w:trHeight w:val="2523"/>
        </w:trPr>
        <w:tc>
          <w:tcPr>
            <w:tcW w:w="1951" w:type="dxa"/>
            <w:tcBorders>
              <w:top w:val="single" w:sz="8" w:space="0" w:color="9BBB59"/>
              <w:left w:val="nil"/>
              <w:bottom w:val="single" w:sz="8" w:space="0" w:color="9BBB59"/>
              <w:right w:val="single" w:sz="4" w:space="0" w:color="auto"/>
            </w:tcBorders>
          </w:tcPr>
          <w:p w:rsidR="007B1DC2" w:rsidRPr="00F311AE" w:rsidRDefault="007B1DC2" w:rsidP="00F311AE">
            <w:pPr>
              <w:jc w:val="right"/>
              <w:rPr>
                <w:b/>
                <w:bCs/>
              </w:rPr>
            </w:pPr>
            <w:r w:rsidRPr="00F311AE">
              <w:rPr>
                <w:b/>
                <w:bCs/>
              </w:rPr>
              <w:t xml:space="preserve">Адрес </w:t>
            </w:r>
          </w:p>
          <w:p w:rsidR="007B1DC2" w:rsidRPr="00F311AE" w:rsidRDefault="007B1DC2" w:rsidP="00F311AE">
            <w:pPr>
              <w:jc w:val="right"/>
              <w:rPr>
                <w:b/>
                <w:bCs/>
              </w:rPr>
            </w:pPr>
            <w:r w:rsidRPr="00F311AE">
              <w:rPr>
                <w:b/>
                <w:bCs/>
              </w:rPr>
              <w:t>редакции:</w:t>
            </w:r>
          </w:p>
        </w:tc>
        <w:tc>
          <w:tcPr>
            <w:tcW w:w="7796" w:type="dxa"/>
            <w:tcBorders>
              <w:top w:val="single" w:sz="8" w:space="0" w:color="9BBB59"/>
              <w:left w:val="single" w:sz="4" w:space="0" w:color="auto"/>
              <w:bottom w:val="single" w:sz="8" w:space="0" w:color="9BBB59"/>
              <w:right w:val="nil"/>
            </w:tcBorders>
          </w:tcPr>
          <w:p w:rsidR="007B1DC2" w:rsidRPr="00D34AF6" w:rsidRDefault="007B1DC2" w:rsidP="00F74E4A">
            <w:r w:rsidRPr="00D34AF6">
              <w:t>Санкт-Петербург, Прогонн</w:t>
            </w:r>
            <w:r>
              <w:t>ый</w:t>
            </w:r>
            <w:r w:rsidRPr="00D34AF6">
              <w:t xml:space="preserve"> </w:t>
            </w:r>
            <w:r>
              <w:t>пер</w:t>
            </w:r>
            <w:r w:rsidRPr="00D34AF6">
              <w:t>.</w:t>
            </w:r>
            <w:r>
              <w:t>,</w:t>
            </w:r>
            <w:r w:rsidRPr="00D34AF6">
              <w:t xml:space="preserve"> д.7, офис 21а</w:t>
            </w:r>
            <w:r>
              <w:t>.</w:t>
            </w:r>
          </w:p>
          <w:p w:rsidR="007B1DC2" w:rsidRPr="00D34AF6" w:rsidRDefault="007B1DC2" w:rsidP="00F74E4A">
            <w:r w:rsidRPr="00F311AE">
              <w:rPr>
                <w:b/>
                <w:bCs/>
              </w:rPr>
              <w:t>Для писем:</w:t>
            </w:r>
            <w:r w:rsidRPr="00D34AF6">
              <w:t xml:space="preserve"> 191015, Санкт-Петербург,  </w:t>
            </w:r>
            <w:proofErr w:type="spellStart"/>
            <w:r w:rsidRPr="00D34AF6">
              <w:t>Квалергардская</w:t>
            </w:r>
            <w:proofErr w:type="spellEnd"/>
            <w:r w:rsidRPr="00D34AF6">
              <w:t xml:space="preserve"> ул., 7, </w:t>
            </w:r>
            <w:proofErr w:type="spellStart"/>
            <w:r w:rsidRPr="00D34AF6">
              <w:t>оф</w:t>
            </w:r>
            <w:proofErr w:type="spellEnd"/>
            <w:r w:rsidRPr="00D34AF6">
              <w:t>. 415.</w:t>
            </w:r>
          </w:p>
          <w:p w:rsidR="007B1DC2" w:rsidRPr="00D34AF6" w:rsidRDefault="007B1DC2" w:rsidP="00F74E4A">
            <w:r w:rsidRPr="00D34AF6">
              <w:t>Электронная версия журнала:</w:t>
            </w:r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  <w:proofErr w:type="spellStart"/>
            <w:r w:rsidRPr="00F311AE">
              <w:rPr>
                <w:b/>
                <w:bCs/>
                <w:lang w:val="en-US"/>
              </w:rPr>
              <w:t>hhttp</w:t>
            </w:r>
            <w:proofErr w:type="spellEnd"/>
            <w:r w:rsidRPr="00F311AE">
              <w:rPr>
                <w:b/>
                <w:bCs/>
              </w:rPr>
              <w:t>://</w:t>
            </w:r>
            <w:r w:rsidRPr="00F311AE">
              <w:rPr>
                <w:b/>
                <w:bCs/>
                <w:lang w:val="en-US"/>
              </w:rPr>
              <w:t>service</w:t>
            </w:r>
            <w:r w:rsidRPr="00F311AE">
              <w:rPr>
                <w:b/>
                <w:bCs/>
              </w:rPr>
              <w:t>.</w:t>
            </w:r>
            <w:r w:rsidRPr="00F311AE">
              <w:rPr>
                <w:b/>
                <w:bCs/>
                <w:lang w:val="en-US"/>
              </w:rPr>
              <w:t>in</w:t>
            </w:r>
            <w:r w:rsidRPr="00F311AE">
              <w:rPr>
                <w:b/>
                <w:bCs/>
              </w:rPr>
              <w:t>.</w:t>
            </w:r>
            <w:proofErr w:type="spellStart"/>
            <w:r w:rsidRPr="00F311AE">
              <w:rPr>
                <w:b/>
                <w:bCs/>
                <w:lang w:val="en-US"/>
              </w:rPr>
              <w:t>spb</w:t>
            </w:r>
            <w:proofErr w:type="spellEnd"/>
            <w:r w:rsidRPr="00F311AE">
              <w:rPr>
                <w:b/>
                <w:bCs/>
              </w:rPr>
              <w:t>.</w:t>
            </w:r>
            <w:proofErr w:type="spellStart"/>
            <w:r w:rsidRPr="00F311AE">
              <w:rPr>
                <w:b/>
                <w:bCs/>
                <w:lang w:val="en-US"/>
              </w:rPr>
              <w:t>ru</w:t>
            </w:r>
            <w:proofErr w:type="spellEnd"/>
            <w:r w:rsidRPr="00F311AE">
              <w:rPr>
                <w:b/>
                <w:bCs/>
              </w:rPr>
              <w:t>/</w:t>
            </w:r>
            <w:proofErr w:type="spellStart"/>
            <w:r w:rsidRPr="00F311AE">
              <w:rPr>
                <w:b/>
                <w:bCs/>
                <w:lang w:val="en-US"/>
              </w:rPr>
              <w:t>nauchno</w:t>
            </w:r>
            <w:proofErr w:type="spellEnd"/>
            <w:r w:rsidRPr="00F311AE">
              <w:rPr>
                <w:b/>
                <w:bCs/>
              </w:rPr>
              <w:t>-</w:t>
            </w:r>
            <w:proofErr w:type="spellStart"/>
            <w:r w:rsidRPr="00F311AE">
              <w:rPr>
                <w:b/>
                <w:bCs/>
                <w:lang w:val="en-US"/>
              </w:rPr>
              <w:t>issledovatelskijj</w:t>
            </w:r>
            <w:proofErr w:type="spellEnd"/>
            <w:r w:rsidRPr="00F311AE">
              <w:rPr>
                <w:b/>
                <w:bCs/>
              </w:rPr>
              <w:t>-</w:t>
            </w:r>
            <w:proofErr w:type="spellStart"/>
            <w:r w:rsidRPr="00F311AE">
              <w:rPr>
                <w:b/>
                <w:bCs/>
                <w:lang w:val="en-US"/>
              </w:rPr>
              <w:t>institut</w:t>
            </w:r>
            <w:proofErr w:type="spellEnd"/>
            <w:r w:rsidRPr="00F311AE">
              <w:rPr>
                <w:b/>
                <w:bCs/>
              </w:rPr>
              <w:t>-</w:t>
            </w:r>
            <w:proofErr w:type="spellStart"/>
            <w:r w:rsidRPr="00F311AE">
              <w:rPr>
                <w:b/>
                <w:bCs/>
                <w:lang w:val="en-US"/>
              </w:rPr>
              <w:t>tekhniki</w:t>
            </w:r>
            <w:proofErr w:type="spellEnd"/>
            <w:r w:rsidRPr="00F311AE">
              <w:rPr>
                <w:b/>
                <w:bCs/>
              </w:rPr>
              <w:t>-</w:t>
            </w:r>
            <w:proofErr w:type="spellStart"/>
            <w:r w:rsidRPr="00F311AE">
              <w:rPr>
                <w:b/>
                <w:bCs/>
                <w:lang w:val="en-US"/>
              </w:rPr>
              <w:t>i</w:t>
            </w:r>
            <w:proofErr w:type="spellEnd"/>
            <w:r w:rsidRPr="00F311AE">
              <w:rPr>
                <w:b/>
                <w:bCs/>
              </w:rPr>
              <w:t>/</w:t>
            </w:r>
          </w:p>
          <w:p w:rsidR="007B1DC2" w:rsidRPr="00D34AF6" w:rsidRDefault="007B1DC2" w:rsidP="00F74E4A">
            <w:r>
              <w:t>Т</w:t>
            </w:r>
            <w:r w:rsidRPr="00D34AF6">
              <w:t>ел./факс (812) 3604413; тел</w:t>
            </w:r>
            <w:r w:rsidRPr="00F311AE">
              <w:rPr>
                <w:b/>
                <w:bCs/>
              </w:rPr>
              <w:t>.:</w:t>
            </w:r>
            <w:r w:rsidRPr="00D34AF6">
              <w:t xml:space="preserve"> (812) 7006216; +7 921 7512829;</w:t>
            </w:r>
          </w:p>
          <w:p w:rsidR="007B1DC2" w:rsidRPr="00D34AF6" w:rsidRDefault="007B1DC2" w:rsidP="00F74E4A">
            <w:proofErr w:type="gramStart"/>
            <w:r>
              <w:t>Е</w:t>
            </w:r>
            <w:proofErr w:type="gramEnd"/>
            <w:r w:rsidRPr="00D34AF6">
              <w:t>-</w:t>
            </w:r>
            <w:r w:rsidRPr="00F311AE">
              <w:rPr>
                <w:lang w:val="en-US"/>
              </w:rPr>
              <w:t>mail</w:t>
            </w:r>
            <w:r w:rsidRPr="00D34AF6">
              <w:t xml:space="preserve">: </w:t>
            </w:r>
            <w:hyperlink r:id="rId8" w:history="1">
              <w:r w:rsidRPr="00F311AE">
                <w:rPr>
                  <w:rStyle w:val="af5"/>
                  <w:color w:val="auto"/>
                </w:rPr>
                <w:t>gregoryl@</w:t>
              </w:r>
              <w:r w:rsidRPr="00F311AE">
                <w:rPr>
                  <w:rStyle w:val="af5"/>
                  <w:color w:val="auto"/>
                  <w:lang w:val="en-US"/>
                </w:rPr>
                <w:t>yandex</w:t>
              </w:r>
              <w:r w:rsidRPr="00F311AE">
                <w:rPr>
                  <w:rStyle w:val="af5"/>
                  <w:color w:val="auto"/>
                </w:rPr>
                <w:t>.</w:t>
              </w:r>
              <w:r w:rsidRPr="00F311AE">
                <w:rPr>
                  <w:rStyle w:val="af5"/>
                  <w:color w:val="auto"/>
                  <w:lang w:val="en-US"/>
                </w:rPr>
                <w:t>ru</w:t>
              </w:r>
            </w:hyperlink>
          </w:p>
          <w:p w:rsidR="007B1DC2" w:rsidRPr="00F311AE" w:rsidRDefault="007B1DC2" w:rsidP="00F311AE">
            <w:pPr>
              <w:tabs>
                <w:tab w:val="left" w:pos="-108"/>
              </w:tabs>
              <w:suppressAutoHyphens/>
              <w:ind w:left="34"/>
              <w:rPr>
                <w:b/>
                <w:bCs/>
              </w:rPr>
            </w:pPr>
          </w:p>
        </w:tc>
      </w:tr>
    </w:tbl>
    <w:p w:rsidR="007B1DC2" w:rsidRPr="00D34AF6" w:rsidRDefault="007B1DC2" w:rsidP="00C24D9C"/>
    <w:p w:rsidR="007B1DC2" w:rsidRDefault="007B1DC2" w:rsidP="00C24D9C">
      <w:pPr>
        <w:jc w:val="center"/>
      </w:pPr>
    </w:p>
    <w:p w:rsidR="007B1DC2" w:rsidRDefault="007B1DC2" w:rsidP="00C24D9C">
      <w:pPr>
        <w:jc w:val="center"/>
      </w:pPr>
    </w:p>
    <w:p w:rsidR="007B1DC2" w:rsidRPr="00D34AF6" w:rsidRDefault="007B1DC2" w:rsidP="00C24D9C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 w:rsidRPr="00D34AF6">
        <w:rPr>
          <w:rFonts w:ascii="Arial Narrow" w:hAnsi="Arial Narrow" w:cs="Arial Narrow"/>
          <w:sz w:val="28"/>
          <w:szCs w:val="28"/>
        </w:rPr>
        <w:t>Санкт-Петербург – 2009</w:t>
      </w:r>
    </w:p>
    <w:p w:rsidR="007B1DC2" w:rsidRDefault="007B1DC2" w:rsidP="005F737A">
      <w:pPr>
        <w:jc w:val="center"/>
        <w:rPr>
          <w:b/>
          <w:bCs/>
          <w:caps/>
          <w:color w:val="000080"/>
          <w:sz w:val="28"/>
          <w:szCs w:val="28"/>
        </w:rPr>
      </w:pPr>
    </w:p>
    <w:p w:rsidR="007B1DC2" w:rsidRPr="002F6C3F" w:rsidRDefault="007B1DC2" w:rsidP="005F737A">
      <w:pPr>
        <w:jc w:val="center"/>
        <w:rPr>
          <w:b/>
          <w:bCs/>
          <w:caps/>
          <w:sz w:val="28"/>
          <w:szCs w:val="28"/>
        </w:rPr>
      </w:pPr>
      <w:r w:rsidRPr="002F6C3F">
        <w:rPr>
          <w:b/>
          <w:bCs/>
          <w:caps/>
          <w:sz w:val="28"/>
          <w:szCs w:val="28"/>
        </w:rPr>
        <w:t>Содержание</w:t>
      </w:r>
    </w:p>
    <w:p w:rsidR="007B1DC2" w:rsidRPr="002F6C3F" w:rsidRDefault="007B1DC2" w:rsidP="005F737A">
      <w:pPr>
        <w:jc w:val="center"/>
        <w:rPr>
          <w:b/>
          <w:bCs/>
          <w:caps/>
          <w:sz w:val="28"/>
          <w:szCs w:val="28"/>
        </w:rPr>
      </w:pPr>
    </w:p>
    <w:p w:rsidR="007B1DC2" w:rsidRDefault="007B1DC2" w:rsidP="005F737A">
      <w:pPr>
        <w:rPr>
          <w:b/>
          <w:bCs/>
          <w:caps/>
          <w:sz w:val="10"/>
          <w:szCs w:val="10"/>
        </w:rPr>
      </w:pPr>
    </w:p>
    <w:p w:rsidR="007B1DC2" w:rsidRDefault="007B1DC2" w:rsidP="005F737A">
      <w:pPr>
        <w:rPr>
          <w:b/>
          <w:bCs/>
          <w:caps/>
          <w:sz w:val="10"/>
          <w:szCs w:val="10"/>
        </w:rPr>
        <w:sectPr w:rsidR="007B1DC2" w:rsidSect="00C24D9C">
          <w:footerReference w:type="even" r:id="rId9"/>
          <w:footerReference w:type="default" r:id="rId10"/>
          <w:pgSz w:w="11906" w:h="16838"/>
          <w:pgMar w:top="1701" w:right="1134" w:bottom="1134" w:left="1701" w:header="709" w:footer="709" w:gutter="0"/>
          <w:pgNumType w:start="1"/>
          <w:cols w:space="708"/>
          <w:titlePg/>
          <w:rtlGutter/>
          <w:docGrid w:linePitch="360"/>
        </w:sectPr>
      </w:pPr>
    </w:p>
    <w:p w:rsidR="007B1DC2" w:rsidRPr="005F737A" w:rsidRDefault="007B1DC2" w:rsidP="005F737A">
      <w:pPr>
        <w:rPr>
          <w:b/>
          <w:bCs/>
          <w:caps/>
          <w:sz w:val="10"/>
          <w:szCs w:val="10"/>
        </w:rPr>
      </w:pPr>
    </w:p>
    <w:p w:rsidR="007B1DC2" w:rsidRPr="002F6C3F" w:rsidRDefault="007B1DC2" w:rsidP="005F737A">
      <w:pPr>
        <w:rPr>
          <w:b/>
          <w:bCs/>
          <w:caps/>
          <w:sz w:val="28"/>
          <w:szCs w:val="28"/>
        </w:rPr>
      </w:pPr>
      <w:r w:rsidRPr="002F6C3F">
        <w:rPr>
          <w:b/>
          <w:bCs/>
          <w:caps/>
          <w:sz w:val="28"/>
          <w:szCs w:val="28"/>
        </w:rPr>
        <w:t>Колонка главного редактора</w:t>
      </w:r>
    </w:p>
    <w:p w:rsidR="007B1DC2" w:rsidRPr="00955F54" w:rsidRDefault="007B1DC2" w:rsidP="005F737A">
      <w:pPr>
        <w:rPr>
          <w:b/>
          <w:bCs/>
          <w:caps/>
          <w:sz w:val="16"/>
          <w:szCs w:val="16"/>
        </w:rPr>
      </w:pPr>
    </w:p>
    <w:p w:rsidR="007B1DC2" w:rsidRPr="002F6C3F" w:rsidRDefault="007B1DC2" w:rsidP="005F737A">
      <w:pPr>
        <w:ind w:left="284"/>
        <w:rPr>
          <w:smallCaps/>
          <w:sz w:val="22"/>
          <w:szCs w:val="22"/>
        </w:rPr>
      </w:pPr>
      <w:r>
        <w:rPr>
          <w:rStyle w:val="af"/>
          <w:b w:val="0"/>
          <w:bCs w:val="0"/>
          <w:sz w:val="22"/>
          <w:szCs w:val="22"/>
        </w:rPr>
        <w:t>Территория сервиса………...</w:t>
      </w:r>
      <w:r w:rsidRPr="002F6C3F">
        <w:rPr>
          <w:sz w:val="22"/>
          <w:szCs w:val="22"/>
        </w:rPr>
        <w:t>……….</w:t>
      </w:r>
      <w:r w:rsidRPr="002F6C3F">
        <w:rPr>
          <w:i/>
          <w:iCs/>
          <w:smallCaps/>
          <w:sz w:val="22"/>
          <w:szCs w:val="22"/>
        </w:rPr>
        <w:t>.........</w:t>
      </w:r>
      <w:r w:rsidRPr="002F6C3F">
        <w:rPr>
          <w:smallCaps/>
          <w:sz w:val="22"/>
          <w:szCs w:val="22"/>
        </w:rPr>
        <w:t>3</w:t>
      </w:r>
    </w:p>
    <w:p w:rsidR="007B1DC2" w:rsidRPr="002F6C3F" w:rsidRDefault="007B1DC2" w:rsidP="005F737A">
      <w:pPr>
        <w:rPr>
          <w:b/>
          <w:bCs/>
          <w:caps/>
          <w:sz w:val="20"/>
          <w:szCs w:val="20"/>
        </w:rPr>
      </w:pPr>
    </w:p>
    <w:p w:rsidR="007B1DC2" w:rsidRPr="002F6C3F" w:rsidRDefault="007B1DC2" w:rsidP="009E7EE2">
      <w:pPr>
        <w:rPr>
          <w:b/>
          <w:bCs/>
          <w:caps/>
          <w:sz w:val="10"/>
          <w:szCs w:val="10"/>
        </w:rPr>
      </w:pPr>
      <w:r w:rsidRPr="002F6C3F">
        <w:rPr>
          <w:b/>
          <w:bCs/>
          <w:caps/>
          <w:sz w:val="28"/>
          <w:szCs w:val="28"/>
        </w:rPr>
        <w:t>Диагностика и ремонт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890A83" w:rsidRDefault="007B1DC2" w:rsidP="00890A83">
      <w:pPr>
        <w:ind w:left="284"/>
        <w:rPr>
          <w:i/>
          <w:iCs/>
          <w:sz w:val="22"/>
          <w:szCs w:val="22"/>
        </w:rPr>
      </w:pPr>
      <w:r w:rsidRPr="00890A83">
        <w:rPr>
          <w:i/>
          <w:iCs/>
          <w:sz w:val="22"/>
          <w:szCs w:val="22"/>
        </w:rPr>
        <w:t xml:space="preserve">Дружинин П.В., </w:t>
      </w:r>
      <w:proofErr w:type="spellStart"/>
      <w:r w:rsidRPr="00890A83">
        <w:rPr>
          <w:i/>
          <w:iCs/>
          <w:sz w:val="22"/>
          <w:szCs w:val="22"/>
        </w:rPr>
        <w:t>Коричев</w:t>
      </w:r>
      <w:proofErr w:type="spellEnd"/>
      <w:r w:rsidRPr="00890A83">
        <w:rPr>
          <w:i/>
          <w:iCs/>
          <w:sz w:val="22"/>
          <w:szCs w:val="22"/>
        </w:rPr>
        <w:t xml:space="preserve"> А.А., </w:t>
      </w:r>
    </w:p>
    <w:p w:rsidR="007B1DC2" w:rsidRPr="00890A83" w:rsidRDefault="007B1DC2" w:rsidP="00890A83">
      <w:pPr>
        <w:ind w:left="284"/>
        <w:rPr>
          <w:i/>
          <w:iCs/>
          <w:sz w:val="22"/>
          <w:szCs w:val="22"/>
        </w:rPr>
      </w:pPr>
      <w:r w:rsidRPr="00890A83">
        <w:rPr>
          <w:i/>
          <w:iCs/>
          <w:sz w:val="22"/>
          <w:szCs w:val="22"/>
        </w:rPr>
        <w:t xml:space="preserve">Косенков И.А., </w:t>
      </w:r>
      <w:proofErr w:type="spellStart"/>
      <w:r w:rsidRPr="00890A83">
        <w:rPr>
          <w:i/>
          <w:iCs/>
          <w:sz w:val="22"/>
          <w:szCs w:val="22"/>
        </w:rPr>
        <w:t>Юрчик</w:t>
      </w:r>
      <w:proofErr w:type="spellEnd"/>
      <w:r w:rsidRPr="00890A83">
        <w:rPr>
          <w:i/>
          <w:iCs/>
          <w:sz w:val="22"/>
          <w:szCs w:val="22"/>
        </w:rPr>
        <w:t xml:space="preserve"> Е.Ю. </w:t>
      </w:r>
    </w:p>
    <w:p w:rsidR="007B1DC2" w:rsidRPr="00FB31CD" w:rsidRDefault="007B1DC2" w:rsidP="00890A83">
      <w:pPr>
        <w:ind w:left="284"/>
        <w:rPr>
          <w:spacing w:val="-4"/>
          <w:sz w:val="22"/>
          <w:szCs w:val="22"/>
        </w:rPr>
      </w:pPr>
      <w:r w:rsidRPr="00890A83">
        <w:rPr>
          <w:sz w:val="22"/>
          <w:szCs w:val="22"/>
        </w:rPr>
        <w:t>Предпусковая подготовка двигателей внутреннего сгорания при технической эксплуатации транспортных машин</w:t>
      </w:r>
      <w:r>
        <w:rPr>
          <w:sz w:val="22"/>
          <w:szCs w:val="22"/>
        </w:rPr>
        <w:t xml:space="preserve"> </w:t>
      </w:r>
      <w:r w:rsidRPr="002F6C3F">
        <w:rPr>
          <w:spacing w:val="-4"/>
          <w:sz w:val="22"/>
          <w:szCs w:val="22"/>
        </w:rPr>
        <w:t>....</w:t>
      </w:r>
      <w:r>
        <w:rPr>
          <w:spacing w:val="-4"/>
          <w:sz w:val="22"/>
          <w:szCs w:val="22"/>
        </w:rPr>
        <w:t>..</w:t>
      </w:r>
      <w:r w:rsidRPr="002F6C3F">
        <w:rPr>
          <w:spacing w:val="-4"/>
          <w:sz w:val="22"/>
          <w:szCs w:val="22"/>
        </w:rPr>
        <w:t>…</w:t>
      </w:r>
      <w:r w:rsidRPr="00FB31CD">
        <w:rPr>
          <w:spacing w:val="-4"/>
          <w:sz w:val="22"/>
          <w:szCs w:val="22"/>
        </w:rPr>
        <w:t>6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A77AEE">
      <w:pPr>
        <w:ind w:left="284"/>
        <w:rPr>
          <w:sz w:val="22"/>
          <w:szCs w:val="22"/>
        </w:rPr>
      </w:pPr>
      <w:r w:rsidRPr="00A77AEE">
        <w:rPr>
          <w:i/>
          <w:iCs/>
          <w:sz w:val="22"/>
          <w:szCs w:val="22"/>
        </w:rPr>
        <w:t xml:space="preserve">Маковецкая-Абрамова О. В., Маковецкий В.А., </w:t>
      </w:r>
      <w:proofErr w:type="spellStart"/>
      <w:r w:rsidRPr="00A77AEE">
        <w:rPr>
          <w:i/>
          <w:iCs/>
          <w:sz w:val="22"/>
          <w:szCs w:val="22"/>
        </w:rPr>
        <w:t>Силла</w:t>
      </w:r>
      <w:proofErr w:type="spellEnd"/>
      <w:r w:rsidRPr="00A77AEE">
        <w:rPr>
          <w:i/>
          <w:iCs/>
          <w:sz w:val="22"/>
          <w:szCs w:val="22"/>
        </w:rPr>
        <w:t xml:space="preserve"> С.А</w:t>
      </w:r>
      <w:r w:rsidRPr="00A77AEE">
        <w:rPr>
          <w:sz w:val="22"/>
          <w:szCs w:val="22"/>
        </w:rPr>
        <w:t xml:space="preserve">. </w:t>
      </w:r>
      <w:proofErr w:type="spellStart"/>
      <w:r w:rsidRPr="00A77AEE">
        <w:rPr>
          <w:sz w:val="22"/>
          <w:szCs w:val="22"/>
        </w:rPr>
        <w:t>Автоматизированый</w:t>
      </w:r>
      <w:proofErr w:type="spellEnd"/>
      <w:r w:rsidRPr="00A77AEE">
        <w:rPr>
          <w:sz w:val="22"/>
          <w:szCs w:val="22"/>
        </w:rPr>
        <w:t xml:space="preserve"> </w:t>
      </w:r>
    </w:p>
    <w:p w:rsidR="007B1DC2" w:rsidRDefault="007B1DC2" w:rsidP="00A77AEE">
      <w:pPr>
        <w:ind w:left="284"/>
        <w:rPr>
          <w:sz w:val="22"/>
          <w:szCs w:val="22"/>
        </w:rPr>
      </w:pPr>
      <w:r w:rsidRPr="00A77AEE">
        <w:rPr>
          <w:sz w:val="22"/>
          <w:szCs w:val="22"/>
        </w:rPr>
        <w:t xml:space="preserve">мониторинг транспортного потока </w:t>
      </w:r>
      <w:proofErr w:type="gramStart"/>
      <w:r w:rsidRPr="00A77AEE">
        <w:rPr>
          <w:sz w:val="22"/>
          <w:szCs w:val="22"/>
        </w:rPr>
        <w:t>в</w:t>
      </w:r>
      <w:proofErr w:type="gramEnd"/>
      <w:r w:rsidRPr="00A77AEE">
        <w:rPr>
          <w:sz w:val="22"/>
          <w:szCs w:val="22"/>
        </w:rPr>
        <w:t xml:space="preserve"> </w:t>
      </w:r>
    </w:p>
    <w:p w:rsidR="007B1DC2" w:rsidRPr="005A3DCC" w:rsidRDefault="007B1DC2" w:rsidP="00A77AEE">
      <w:pPr>
        <w:ind w:left="284"/>
        <w:rPr>
          <w:spacing w:val="-1"/>
          <w:sz w:val="22"/>
          <w:szCs w:val="22"/>
        </w:rPr>
      </w:pPr>
      <w:proofErr w:type="gramStart"/>
      <w:r w:rsidRPr="00FB31CD">
        <w:rPr>
          <w:sz w:val="22"/>
          <w:szCs w:val="22"/>
        </w:rPr>
        <w:t>сервисе</w:t>
      </w:r>
      <w:proofErr w:type="gramEnd"/>
      <w:r w:rsidRPr="00FB31CD">
        <w:rPr>
          <w:sz w:val="22"/>
          <w:szCs w:val="22"/>
        </w:rPr>
        <w:t xml:space="preserve"> автомобильных экосистем...…</w:t>
      </w:r>
      <w:r>
        <w:rPr>
          <w:sz w:val="22"/>
          <w:szCs w:val="22"/>
        </w:rPr>
        <w:t>13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2F6C3F" w:rsidRDefault="007B1DC2" w:rsidP="005F737A">
      <w:pPr>
        <w:rPr>
          <w:b/>
          <w:bCs/>
          <w:caps/>
          <w:sz w:val="20"/>
          <w:szCs w:val="20"/>
        </w:rPr>
      </w:pPr>
    </w:p>
    <w:p w:rsidR="007B1DC2" w:rsidRPr="002F6C3F" w:rsidRDefault="007B1DC2" w:rsidP="001C4693">
      <w:pPr>
        <w:rPr>
          <w:b/>
          <w:bCs/>
          <w:caps/>
          <w:sz w:val="28"/>
          <w:szCs w:val="28"/>
        </w:rPr>
      </w:pPr>
      <w:r w:rsidRPr="002F6C3F">
        <w:rPr>
          <w:b/>
          <w:bCs/>
          <w:caps/>
          <w:sz w:val="28"/>
          <w:szCs w:val="28"/>
        </w:rPr>
        <w:t>Методические Основы совершенствования проектирования и производства ТЕХНИЧЕСКИХ СИСТЕМ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1C4693">
      <w:pPr>
        <w:pStyle w:val="21"/>
        <w:spacing w:after="0" w:line="240" w:lineRule="auto"/>
        <w:ind w:left="284"/>
        <w:rPr>
          <w:rStyle w:val="30"/>
          <w:sz w:val="22"/>
          <w:szCs w:val="22"/>
        </w:rPr>
      </w:pPr>
      <w:r w:rsidRPr="001C4693">
        <w:rPr>
          <w:i/>
          <w:iCs/>
          <w:sz w:val="22"/>
          <w:szCs w:val="22"/>
        </w:rPr>
        <w:t xml:space="preserve">Дружинин П.В., </w:t>
      </w:r>
      <w:proofErr w:type="spellStart"/>
      <w:r w:rsidRPr="001C4693">
        <w:rPr>
          <w:i/>
          <w:iCs/>
          <w:sz w:val="22"/>
          <w:szCs w:val="22"/>
        </w:rPr>
        <w:t>Коричев</w:t>
      </w:r>
      <w:proofErr w:type="spellEnd"/>
      <w:r w:rsidRPr="001C4693">
        <w:rPr>
          <w:i/>
          <w:iCs/>
          <w:sz w:val="22"/>
          <w:szCs w:val="22"/>
        </w:rPr>
        <w:t xml:space="preserve"> А.А, Косенков И.А, </w:t>
      </w:r>
      <w:proofErr w:type="spellStart"/>
      <w:r w:rsidRPr="001C4693">
        <w:rPr>
          <w:i/>
          <w:iCs/>
          <w:sz w:val="22"/>
          <w:szCs w:val="22"/>
        </w:rPr>
        <w:t>Юрчик</w:t>
      </w:r>
      <w:proofErr w:type="spellEnd"/>
      <w:r w:rsidRPr="001C4693">
        <w:rPr>
          <w:i/>
          <w:iCs/>
          <w:sz w:val="22"/>
          <w:szCs w:val="22"/>
        </w:rPr>
        <w:t xml:space="preserve"> Е.Ю</w:t>
      </w:r>
      <w:r w:rsidRPr="001C4693">
        <w:rPr>
          <w:sz w:val="22"/>
          <w:szCs w:val="22"/>
        </w:rPr>
        <w:t>.</w:t>
      </w:r>
      <w:r w:rsidRPr="001C4693">
        <w:rPr>
          <w:b/>
          <w:bCs/>
          <w:sz w:val="22"/>
          <w:szCs w:val="22"/>
        </w:rPr>
        <w:t xml:space="preserve"> </w:t>
      </w:r>
      <w:proofErr w:type="gramStart"/>
      <w:r w:rsidRPr="001C4693">
        <w:rPr>
          <w:rStyle w:val="30"/>
          <w:sz w:val="22"/>
          <w:szCs w:val="22"/>
        </w:rPr>
        <w:t>Математическая</w:t>
      </w:r>
      <w:proofErr w:type="gramEnd"/>
      <w:r w:rsidRPr="001C4693">
        <w:rPr>
          <w:rStyle w:val="30"/>
          <w:sz w:val="22"/>
          <w:szCs w:val="22"/>
        </w:rPr>
        <w:t xml:space="preserve"> </w:t>
      </w:r>
    </w:p>
    <w:p w:rsidR="007B1DC2" w:rsidRDefault="007B1DC2" w:rsidP="001C4693">
      <w:pPr>
        <w:pStyle w:val="21"/>
        <w:spacing w:after="0" w:line="240" w:lineRule="auto"/>
        <w:ind w:left="284"/>
        <w:rPr>
          <w:rStyle w:val="30"/>
          <w:sz w:val="22"/>
          <w:szCs w:val="22"/>
        </w:rPr>
      </w:pPr>
      <w:r w:rsidRPr="001C4693">
        <w:rPr>
          <w:rStyle w:val="30"/>
          <w:sz w:val="22"/>
          <w:szCs w:val="22"/>
        </w:rPr>
        <w:t xml:space="preserve">модель процесса разрядки теплового </w:t>
      </w:r>
    </w:p>
    <w:p w:rsidR="007B1DC2" w:rsidRPr="002F6C3F" w:rsidRDefault="007B1DC2" w:rsidP="001C4693">
      <w:pPr>
        <w:pStyle w:val="21"/>
        <w:spacing w:after="0" w:line="240" w:lineRule="auto"/>
        <w:ind w:left="284"/>
        <w:rPr>
          <w:sz w:val="22"/>
          <w:szCs w:val="22"/>
        </w:rPr>
      </w:pPr>
      <w:r w:rsidRPr="001C4693">
        <w:rPr>
          <w:rStyle w:val="30"/>
          <w:sz w:val="22"/>
          <w:szCs w:val="22"/>
        </w:rPr>
        <w:t>аккумулятора фазового перехода</w:t>
      </w:r>
      <w:r>
        <w:rPr>
          <w:sz w:val="22"/>
          <w:szCs w:val="22"/>
        </w:rPr>
        <w:t>...........</w:t>
      </w:r>
      <w:r w:rsidRPr="002F6C3F">
        <w:rPr>
          <w:sz w:val="22"/>
          <w:szCs w:val="22"/>
        </w:rPr>
        <w:t>.</w:t>
      </w:r>
      <w:r>
        <w:rPr>
          <w:sz w:val="22"/>
          <w:szCs w:val="22"/>
        </w:rPr>
        <w:t>17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C02510">
      <w:pPr>
        <w:pStyle w:val="ab"/>
        <w:spacing w:after="0"/>
        <w:ind w:left="284"/>
        <w:rPr>
          <w:sz w:val="22"/>
          <w:szCs w:val="22"/>
        </w:rPr>
      </w:pPr>
      <w:r w:rsidRPr="00C02510">
        <w:rPr>
          <w:i/>
          <w:iCs/>
          <w:sz w:val="22"/>
          <w:szCs w:val="22"/>
        </w:rPr>
        <w:t>Титов В.А., Евгеньева А.М.</w:t>
      </w:r>
      <w:r w:rsidRPr="00C02510">
        <w:rPr>
          <w:sz w:val="22"/>
          <w:szCs w:val="22"/>
        </w:rPr>
        <w:t xml:space="preserve"> Структура </w:t>
      </w:r>
    </w:p>
    <w:p w:rsidR="007B1DC2" w:rsidRDefault="007B1DC2" w:rsidP="00C02510">
      <w:pPr>
        <w:pStyle w:val="ab"/>
        <w:spacing w:after="0"/>
        <w:ind w:left="284"/>
        <w:rPr>
          <w:sz w:val="22"/>
          <w:szCs w:val="22"/>
        </w:rPr>
      </w:pPr>
      <w:r w:rsidRPr="00C02510">
        <w:rPr>
          <w:sz w:val="22"/>
          <w:szCs w:val="22"/>
        </w:rPr>
        <w:t xml:space="preserve">базы данных </w:t>
      </w:r>
      <w:proofErr w:type="gramStart"/>
      <w:r w:rsidRPr="00C02510">
        <w:rPr>
          <w:sz w:val="22"/>
          <w:szCs w:val="22"/>
        </w:rPr>
        <w:t>для</w:t>
      </w:r>
      <w:proofErr w:type="gramEnd"/>
      <w:r w:rsidRPr="00C02510">
        <w:rPr>
          <w:sz w:val="22"/>
          <w:szCs w:val="22"/>
        </w:rPr>
        <w:t xml:space="preserve"> технологических </w:t>
      </w:r>
    </w:p>
    <w:p w:rsidR="007B1DC2" w:rsidRPr="002F6C3F" w:rsidRDefault="007B1DC2" w:rsidP="00C02510">
      <w:pPr>
        <w:pStyle w:val="ab"/>
        <w:spacing w:after="0"/>
        <w:ind w:left="284"/>
        <w:rPr>
          <w:sz w:val="22"/>
          <w:szCs w:val="22"/>
        </w:rPr>
      </w:pPr>
      <w:r w:rsidRPr="00C02510">
        <w:rPr>
          <w:sz w:val="22"/>
          <w:szCs w:val="22"/>
        </w:rPr>
        <w:t>процессов швейного цеха сервисного предприятия</w:t>
      </w:r>
      <w:r>
        <w:rPr>
          <w:sz w:val="22"/>
          <w:szCs w:val="22"/>
        </w:rPr>
        <w:t>…………...……….</w:t>
      </w:r>
      <w:r w:rsidRPr="002F6C3F">
        <w:rPr>
          <w:sz w:val="22"/>
          <w:szCs w:val="22"/>
        </w:rPr>
        <w:t>……</w:t>
      </w:r>
      <w:r>
        <w:rPr>
          <w:sz w:val="22"/>
          <w:szCs w:val="22"/>
        </w:rPr>
        <w:t>….</w:t>
      </w:r>
      <w:r w:rsidRPr="002F6C3F">
        <w:rPr>
          <w:sz w:val="22"/>
          <w:szCs w:val="22"/>
        </w:rPr>
        <w:t>..</w:t>
      </w:r>
      <w:r>
        <w:rPr>
          <w:sz w:val="22"/>
          <w:szCs w:val="22"/>
        </w:rPr>
        <w:t>23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C02510">
      <w:pPr>
        <w:ind w:left="284"/>
        <w:rPr>
          <w:i/>
          <w:iCs/>
          <w:sz w:val="22"/>
          <w:szCs w:val="22"/>
        </w:rPr>
      </w:pPr>
      <w:r w:rsidRPr="00C02510">
        <w:rPr>
          <w:i/>
          <w:iCs/>
          <w:sz w:val="22"/>
          <w:szCs w:val="22"/>
        </w:rPr>
        <w:t xml:space="preserve">Васильева А.В., Коваленко Е.В., </w:t>
      </w:r>
    </w:p>
    <w:p w:rsidR="007B1DC2" w:rsidRDefault="007B1DC2" w:rsidP="00C02510">
      <w:pPr>
        <w:ind w:left="284"/>
        <w:rPr>
          <w:sz w:val="22"/>
          <w:szCs w:val="22"/>
        </w:rPr>
      </w:pPr>
      <w:r w:rsidRPr="00C02510">
        <w:rPr>
          <w:i/>
          <w:iCs/>
          <w:sz w:val="22"/>
          <w:szCs w:val="22"/>
        </w:rPr>
        <w:t>Кучеренко О.А.</w:t>
      </w:r>
      <w:r w:rsidRPr="00C02510">
        <w:rPr>
          <w:sz w:val="22"/>
          <w:szCs w:val="22"/>
        </w:rPr>
        <w:t xml:space="preserve"> Определение давления </w:t>
      </w:r>
    </w:p>
    <w:p w:rsidR="007B1DC2" w:rsidRDefault="007B1DC2" w:rsidP="00C02510">
      <w:pPr>
        <w:ind w:left="284"/>
        <w:rPr>
          <w:sz w:val="22"/>
          <w:szCs w:val="22"/>
        </w:rPr>
      </w:pPr>
      <w:r w:rsidRPr="00C02510">
        <w:rPr>
          <w:sz w:val="22"/>
          <w:szCs w:val="22"/>
        </w:rPr>
        <w:t xml:space="preserve">изделий </w:t>
      </w:r>
      <w:proofErr w:type="gramStart"/>
      <w:r w:rsidRPr="00C02510">
        <w:rPr>
          <w:sz w:val="22"/>
          <w:szCs w:val="22"/>
        </w:rPr>
        <w:t>из</w:t>
      </w:r>
      <w:proofErr w:type="gramEnd"/>
      <w:r w:rsidRPr="00C02510">
        <w:rPr>
          <w:sz w:val="22"/>
          <w:szCs w:val="22"/>
        </w:rPr>
        <w:t xml:space="preserve"> упругих трикотажных </w:t>
      </w:r>
    </w:p>
    <w:p w:rsidR="007B1DC2" w:rsidRPr="00B2450A" w:rsidRDefault="007B1DC2" w:rsidP="00C02510">
      <w:pPr>
        <w:ind w:left="284"/>
        <w:rPr>
          <w:b/>
          <w:bCs/>
          <w:i/>
          <w:iCs/>
          <w:sz w:val="22"/>
          <w:szCs w:val="22"/>
        </w:rPr>
      </w:pPr>
      <w:r w:rsidRPr="00C02510">
        <w:rPr>
          <w:sz w:val="22"/>
          <w:szCs w:val="22"/>
        </w:rPr>
        <w:t>полотен на тело человека</w:t>
      </w:r>
      <w:r>
        <w:rPr>
          <w:sz w:val="22"/>
          <w:szCs w:val="22"/>
        </w:rPr>
        <w:t>….…………….32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890A83">
      <w:pPr>
        <w:ind w:left="284"/>
        <w:rPr>
          <w:sz w:val="22"/>
          <w:szCs w:val="22"/>
        </w:rPr>
      </w:pPr>
      <w:r w:rsidRPr="00890A83">
        <w:rPr>
          <w:i/>
          <w:iCs/>
          <w:sz w:val="22"/>
          <w:szCs w:val="22"/>
        </w:rPr>
        <w:t>Чурилин А.С., Тимофеева Е.А.</w:t>
      </w:r>
      <w:r w:rsidRPr="00890A83">
        <w:rPr>
          <w:sz w:val="22"/>
          <w:szCs w:val="22"/>
        </w:rPr>
        <w:t xml:space="preserve"> Разработка критериев улучшения эксплуатационных свойств оборудования </w:t>
      </w:r>
      <w:proofErr w:type="spellStart"/>
      <w:r w:rsidRPr="00890A83">
        <w:rPr>
          <w:sz w:val="22"/>
          <w:szCs w:val="22"/>
        </w:rPr>
        <w:t>коммунально</w:t>
      </w:r>
      <w:proofErr w:type="spellEnd"/>
      <w:r w:rsidRPr="00890A83">
        <w:rPr>
          <w:sz w:val="22"/>
          <w:szCs w:val="22"/>
        </w:rPr>
        <w:t xml:space="preserve">- </w:t>
      </w:r>
    </w:p>
    <w:p w:rsidR="007B1DC2" w:rsidRDefault="007B1DC2" w:rsidP="00890A83">
      <w:pPr>
        <w:ind w:left="284"/>
        <w:rPr>
          <w:sz w:val="22"/>
          <w:szCs w:val="22"/>
          <w:shd w:val="clear" w:color="auto" w:fill="FFFF00"/>
        </w:rPr>
      </w:pPr>
      <w:r w:rsidRPr="00890A83">
        <w:rPr>
          <w:sz w:val="22"/>
          <w:szCs w:val="22"/>
        </w:rPr>
        <w:t>бытового назначения</w:t>
      </w:r>
      <w:r>
        <w:rPr>
          <w:sz w:val="22"/>
          <w:szCs w:val="22"/>
        </w:rPr>
        <w:t>…..</w:t>
      </w:r>
      <w:r w:rsidRPr="00D97B71">
        <w:rPr>
          <w:sz w:val="22"/>
          <w:szCs w:val="22"/>
        </w:rPr>
        <w:t>………</w:t>
      </w:r>
      <w:r>
        <w:rPr>
          <w:sz w:val="22"/>
          <w:szCs w:val="22"/>
        </w:rPr>
        <w:t>...</w:t>
      </w:r>
      <w:r w:rsidRPr="00D97B71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r w:rsidRPr="00D97B71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D97B71">
        <w:rPr>
          <w:sz w:val="22"/>
          <w:szCs w:val="22"/>
        </w:rPr>
        <w:t>.</w:t>
      </w:r>
      <w:r>
        <w:rPr>
          <w:sz w:val="22"/>
          <w:szCs w:val="22"/>
        </w:rPr>
        <w:t>35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5A70F1" w:rsidRDefault="007B1DC2" w:rsidP="005A70F1">
      <w:pPr>
        <w:pStyle w:val="2"/>
        <w:spacing w:before="0" w:after="0"/>
        <w:ind w:left="284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  <w:r w:rsidRPr="005A70F1">
        <w:rPr>
          <w:rFonts w:ascii="Times New Roman" w:hAnsi="Times New Roman" w:cs="Times New Roman"/>
          <w:b w:val="0"/>
          <w:bCs w:val="0"/>
          <w:sz w:val="22"/>
          <w:szCs w:val="22"/>
        </w:rPr>
        <w:t>Чурилин А.С., Тимофеева Е.А.</w:t>
      </w:r>
      <w:r w:rsidRPr="005A70F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Разработка </w:t>
      </w:r>
      <w:proofErr w:type="spellStart"/>
      <w:r w:rsidRPr="005A70F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шумозащитных</w:t>
      </w:r>
      <w:proofErr w:type="spellEnd"/>
      <w:r w:rsidRPr="005A70F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proofErr w:type="spellStart"/>
      <w:r w:rsidRPr="005A70F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компелексов</w:t>
      </w:r>
      <w:proofErr w:type="spellEnd"/>
      <w:r w:rsidRPr="005A70F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агрегатов бытовых машин</w:t>
      </w:r>
      <w:r w:rsidRPr="00DE661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…..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…</w:t>
      </w:r>
      <w:r w:rsidRPr="00DE661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……………….…39</w:t>
      </w:r>
    </w:p>
    <w:p w:rsidR="007B1DC2" w:rsidRPr="002F6C3F" w:rsidRDefault="007B1DC2" w:rsidP="005F737A">
      <w:pPr>
        <w:ind w:left="284"/>
        <w:rPr>
          <w:b/>
          <w:bCs/>
          <w:caps/>
          <w:sz w:val="10"/>
          <w:szCs w:val="10"/>
        </w:rPr>
      </w:pPr>
    </w:p>
    <w:p w:rsidR="007B1DC2" w:rsidRPr="00DB038F" w:rsidRDefault="007B1DC2" w:rsidP="001770E6">
      <w:pPr>
        <w:ind w:left="284" w:right="-1"/>
        <w:jc w:val="both"/>
        <w:rPr>
          <w:sz w:val="22"/>
          <w:szCs w:val="22"/>
        </w:rPr>
      </w:pPr>
      <w:r w:rsidRPr="00DB038F">
        <w:rPr>
          <w:i/>
          <w:iCs/>
          <w:sz w:val="22"/>
          <w:szCs w:val="22"/>
        </w:rPr>
        <w:lastRenderedPageBreak/>
        <w:t>Стукач А.В.</w:t>
      </w:r>
      <w:r w:rsidRPr="00DB038F">
        <w:rPr>
          <w:sz w:val="22"/>
          <w:szCs w:val="22"/>
        </w:rPr>
        <w:t xml:space="preserve"> Исследование и управление свойствами полимерных покрытий </w:t>
      </w:r>
      <w:proofErr w:type="gramStart"/>
      <w:r w:rsidRPr="00DB038F">
        <w:rPr>
          <w:sz w:val="22"/>
          <w:szCs w:val="22"/>
        </w:rPr>
        <w:t>в</w:t>
      </w:r>
      <w:proofErr w:type="gramEnd"/>
      <w:r w:rsidRPr="00DB038F">
        <w:rPr>
          <w:sz w:val="22"/>
          <w:szCs w:val="22"/>
        </w:rPr>
        <w:t xml:space="preserve"> </w:t>
      </w:r>
    </w:p>
    <w:p w:rsidR="007B1DC2" w:rsidRPr="00DB038F" w:rsidRDefault="007B1DC2" w:rsidP="001770E6">
      <w:pPr>
        <w:ind w:left="284" w:right="-1"/>
        <w:jc w:val="both"/>
        <w:rPr>
          <w:sz w:val="22"/>
          <w:szCs w:val="22"/>
        </w:rPr>
      </w:pPr>
      <w:r w:rsidRPr="00DB038F">
        <w:rPr>
          <w:sz w:val="22"/>
          <w:szCs w:val="22"/>
        </w:rPr>
        <w:t xml:space="preserve">процессе их формирования </w:t>
      </w:r>
      <w:proofErr w:type="gramStart"/>
      <w:r w:rsidRPr="00DB038F">
        <w:rPr>
          <w:sz w:val="22"/>
          <w:szCs w:val="22"/>
        </w:rPr>
        <w:t>при</w:t>
      </w:r>
      <w:proofErr w:type="gramEnd"/>
      <w:r w:rsidRPr="00DB038F">
        <w:rPr>
          <w:sz w:val="22"/>
          <w:szCs w:val="22"/>
        </w:rPr>
        <w:t xml:space="preserve"> </w:t>
      </w:r>
    </w:p>
    <w:p w:rsidR="007B1DC2" w:rsidRPr="00DB038F" w:rsidRDefault="007B1DC2" w:rsidP="001770E6">
      <w:pPr>
        <w:ind w:left="284" w:right="-1"/>
        <w:jc w:val="both"/>
        <w:rPr>
          <w:sz w:val="22"/>
          <w:szCs w:val="22"/>
        </w:rPr>
      </w:pPr>
      <w:r w:rsidRPr="00DB038F">
        <w:rPr>
          <w:sz w:val="22"/>
          <w:szCs w:val="22"/>
        </w:rPr>
        <w:t xml:space="preserve">восстановлении </w:t>
      </w:r>
      <w:proofErr w:type="gramStart"/>
      <w:r w:rsidRPr="00DB038F">
        <w:rPr>
          <w:sz w:val="22"/>
          <w:szCs w:val="22"/>
        </w:rPr>
        <w:t>изношенных</w:t>
      </w:r>
      <w:proofErr w:type="gramEnd"/>
      <w:r w:rsidRPr="00DB038F">
        <w:rPr>
          <w:sz w:val="22"/>
          <w:szCs w:val="22"/>
        </w:rPr>
        <w:t xml:space="preserve"> </w:t>
      </w:r>
    </w:p>
    <w:p w:rsidR="007B1DC2" w:rsidRDefault="007B1DC2" w:rsidP="001770E6">
      <w:pPr>
        <w:ind w:left="284" w:right="-1"/>
        <w:jc w:val="both"/>
        <w:rPr>
          <w:sz w:val="22"/>
          <w:szCs w:val="22"/>
        </w:rPr>
      </w:pPr>
      <w:r w:rsidRPr="00DB038F">
        <w:rPr>
          <w:sz w:val="22"/>
          <w:szCs w:val="22"/>
        </w:rPr>
        <w:t xml:space="preserve">поверхностей и </w:t>
      </w:r>
      <w:proofErr w:type="gramStart"/>
      <w:r w:rsidRPr="00DB038F">
        <w:rPr>
          <w:sz w:val="22"/>
          <w:szCs w:val="22"/>
        </w:rPr>
        <w:t>придании</w:t>
      </w:r>
      <w:proofErr w:type="gramEnd"/>
      <w:r w:rsidRPr="00DB038F">
        <w:rPr>
          <w:sz w:val="22"/>
          <w:szCs w:val="22"/>
        </w:rPr>
        <w:t xml:space="preserve"> им </w:t>
      </w:r>
    </w:p>
    <w:p w:rsidR="007B1DC2" w:rsidRPr="00DB038F" w:rsidRDefault="007B1DC2" w:rsidP="001770E6">
      <w:pPr>
        <w:ind w:left="284" w:right="-1"/>
        <w:jc w:val="both"/>
        <w:rPr>
          <w:sz w:val="22"/>
          <w:szCs w:val="22"/>
        </w:rPr>
      </w:pPr>
      <w:r>
        <w:rPr>
          <w:sz w:val="22"/>
          <w:szCs w:val="22"/>
        </w:rPr>
        <w:t>антифрикционных свойств………………42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29556C" w:rsidRDefault="007B1DC2" w:rsidP="0029556C">
      <w:pPr>
        <w:ind w:left="284"/>
        <w:rPr>
          <w:caps/>
          <w:sz w:val="22"/>
          <w:szCs w:val="22"/>
        </w:rPr>
      </w:pPr>
      <w:proofErr w:type="spellStart"/>
      <w:r w:rsidRPr="0029556C">
        <w:rPr>
          <w:i/>
          <w:iCs/>
          <w:sz w:val="22"/>
          <w:szCs w:val="22"/>
        </w:rPr>
        <w:t>Голдобина</w:t>
      </w:r>
      <w:proofErr w:type="spellEnd"/>
      <w:r w:rsidRPr="0029556C">
        <w:rPr>
          <w:i/>
          <w:iCs/>
          <w:sz w:val="22"/>
          <w:szCs w:val="22"/>
        </w:rPr>
        <w:t xml:space="preserve"> Л.А., Власов А.В., Орлов П.С.</w:t>
      </w:r>
      <w:r w:rsidRPr="0029556C">
        <w:rPr>
          <w:sz w:val="22"/>
          <w:szCs w:val="22"/>
        </w:rPr>
        <w:t xml:space="preserve"> Роль дефектоскопии стальных канатов для обеспечения безопасности эксплуатации грузоподъемных кр</w:t>
      </w:r>
      <w:r w:rsidRPr="0029556C">
        <w:rPr>
          <w:sz w:val="22"/>
          <w:szCs w:val="22"/>
        </w:rPr>
        <w:t>а</w:t>
      </w:r>
      <w:r w:rsidRPr="0029556C">
        <w:rPr>
          <w:sz w:val="22"/>
          <w:szCs w:val="22"/>
        </w:rPr>
        <w:t>нов</w:t>
      </w:r>
      <w:r>
        <w:rPr>
          <w:sz w:val="22"/>
          <w:szCs w:val="22"/>
        </w:rPr>
        <w:t>…..………………………………….…51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29556C" w:rsidRDefault="007B1DC2" w:rsidP="0029556C">
      <w:pPr>
        <w:jc w:val="both"/>
        <w:rPr>
          <w:b/>
          <w:bCs/>
          <w:caps/>
          <w:sz w:val="28"/>
          <w:szCs w:val="28"/>
        </w:rPr>
      </w:pPr>
      <w:r w:rsidRPr="0029556C">
        <w:rPr>
          <w:b/>
          <w:bCs/>
          <w:sz w:val="28"/>
          <w:szCs w:val="28"/>
        </w:rPr>
        <w:t>ОРГАНИЗАЦИОННО-ЭКОНОМИЧЕСКИЕ АСПЕКТЫ СЕРВИСА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A77AEE" w:rsidRDefault="007B1DC2" w:rsidP="00A77AEE">
      <w:pPr>
        <w:pStyle w:val="11"/>
        <w:ind w:left="284"/>
        <w:jc w:val="left"/>
        <w:rPr>
          <w:sz w:val="22"/>
          <w:szCs w:val="22"/>
        </w:rPr>
      </w:pPr>
      <w:r w:rsidRPr="00A77AEE">
        <w:rPr>
          <w:i/>
          <w:iCs/>
          <w:sz w:val="22"/>
          <w:szCs w:val="22"/>
        </w:rPr>
        <w:t>Котельников В. Г., Моисеенкова Д. А.</w:t>
      </w:r>
      <w:r w:rsidRPr="00A77AEE">
        <w:rPr>
          <w:sz w:val="22"/>
          <w:szCs w:val="22"/>
        </w:rPr>
        <w:t xml:space="preserve"> Качество и эффективность управления.</w:t>
      </w:r>
    </w:p>
    <w:p w:rsidR="007B1DC2" w:rsidRPr="00A77AEE" w:rsidRDefault="007B1DC2" w:rsidP="00A77AEE">
      <w:pPr>
        <w:pStyle w:val="11"/>
        <w:ind w:left="284"/>
        <w:jc w:val="left"/>
        <w:rPr>
          <w:sz w:val="22"/>
          <w:szCs w:val="22"/>
        </w:rPr>
      </w:pPr>
      <w:r w:rsidRPr="00A77AEE">
        <w:rPr>
          <w:sz w:val="22"/>
          <w:szCs w:val="22"/>
        </w:rPr>
        <w:t>Устойчивое экономическое развитие………………………</w:t>
      </w:r>
      <w:r>
        <w:rPr>
          <w:sz w:val="22"/>
          <w:szCs w:val="22"/>
        </w:rPr>
        <w:t>………...</w:t>
      </w:r>
      <w:r w:rsidRPr="00A77AEE">
        <w:rPr>
          <w:sz w:val="22"/>
          <w:szCs w:val="22"/>
        </w:rPr>
        <w:t>…</w:t>
      </w:r>
      <w:r>
        <w:rPr>
          <w:sz w:val="22"/>
          <w:szCs w:val="22"/>
        </w:rPr>
        <w:t>54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A77AEE">
      <w:pPr>
        <w:pStyle w:val="24"/>
        <w:spacing w:after="0" w:line="240" w:lineRule="auto"/>
        <w:ind w:left="284"/>
        <w:rPr>
          <w:sz w:val="22"/>
          <w:szCs w:val="22"/>
        </w:rPr>
      </w:pPr>
      <w:r w:rsidRPr="001770E6">
        <w:rPr>
          <w:i/>
          <w:iCs/>
          <w:sz w:val="22"/>
          <w:szCs w:val="22"/>
        </w:rPr>
        <w:t>Михалёв В.Д.</w:t>
      </w:r>
      <w:r w:rsidRPr="001770E6">
        <w:rPr>
          <w:sz w:val="22"/>
          <w:szCs w:val="22"/>
        </w:rPr>
        <w:t xml:space="preserve"> Конкурентоспособность у</w:t>
      </w:r>
      <w:r w:rsidRPr="001770E6">
        <w:rPr>
          <w:sz w:val="22"/>
          <w:szCs w:val="22"/>
        </w:rPr>
        <w:t>с</w:t>
      </w:r>
      <w:r w:rsidRPr="001770E6">
        <w:rPr>
          <w:sz w:val="22"/>
          <w:szCs w:val="22"/>
        </w:rPr>
        <w:t>луг автосервиса</w:t>
      </w:r>
      <w:r>
        <w:rPr>
          <w:sz w:val="22"/>
          <w:szCs w:val="22"/>
        </w:rPr>
        <w:t xml:space="preserve"> ………………………..…60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C02510">
      <w:pPr>
        <w:ind w:left="284"/>
        <w:rPr>
          <w:sz w:val="22"/>
          <w:szCs w:val="22"/>
        </w:rPr>
      </w:pPr>
      <w:r w:rsidRPr="00C02510">
        <w:rPr>
          <w:i/>
          <w:iCs/>
          <w:caps/>
          <w:sz w:val="22"/>
          <w:szCs w:val="22"/>
        </w:rPr>
        <w:t>е</w:t>
      </w:r>
      <w:r w:rsidRPr="00C02510">
        <w:rPr>
          <w:i/>
          <w:iCs/>
          <w:sz w:val="22"/>
          <w:szCs w:val="22"/>
        </w:rPr>
        <w:t xml:space="preserve">ршова </w:t>
      </w:r>
      <w:r w:rsidRPr="00C02510">
        <w:rPr>
          <w:i/>
          <w:iCs/>
          <w:caps/>
          <w:sz w:val="22"/>
          <w:szCs w:val="22"/>
        </w:rPr>
        <w:t>М.Е.</w:t>
      </w:r>
      <w:r w:rsidRPr="00C02510">
        <w:rPr>
          <w:caps/>
          <w:sz w:val="22"/>
          <w:szCs w:val="22"/>
        </w:rPr>
        <w:t xml:space="preserve"> </w:t>
      </w:r>
      <w:r w:rsidRPr="00C02510">
        <w:rPr>
          <w:sz w:val="22"/>
          <w:szCs w:val="22"/>
        </w:rPr>
        <w:t xml:space="preserve">Развитие и применение </w:t>
      </w:r>
    </w:p>
    <w:p w:rsidR="007B1DC2" w:rsidRDefault="007B1DC2" w:rsidP="00C02510">
      <w:pPr>
        <w:ind w:left="284"/>
        <w:rPr>
          <w:sz w:val="22"/>
          <w:szCs w:val="22"/>
        </w:rPr>
      </w:pPr>
      <w:r w:rsidRPr="00C02510">
        <w:rPr>
          <w:sz w:val="22"/>
          <w:szCs w:val="22"/>
        </w:rPr>
        <w:t xml:space="preserve">маркетинговых технологий в сфере </w:t>
      </w:r>
    </w:p>
    <w:p w:rsidR="007B1DC2" w:rsidRPr="002F6C3F" w:rsidRDefault="007B1DC2" w:rsidP="00C02510">
      <w:pPr>
        <w:ind w:left="284"/>
        <w:rPr>
          <w:b/>
          <w:bCs/>
          <w:i/>
          <w:iCs/>
          <w:sz w:val="22"/>
          <w:szCs w:val="22"/>
        </w:rPr>
      </w:pPr>
      <w:r w:rsidRPr="00C02510">
        <w:rPr>
          <w:sz w:val="22"/>
          <w:szCs w:val="22"/>
        </w:rPr>
        <w:t>туризма .………</w:t>
      </w:r>
      <w:r>
        <w:rPr>
          <w:sz w:val="22"/>
          <w:szCs w:val="22"/>
        </w:rPr>
        <w:t>………………..</w:t>
      </w:r>
      <w:r w:rsidRPr="00C02510">
        <w:rPr>
          <w:sz w:val="22"/>
          <w:szCs w:val="22"/>
        </w:rPr>
        <w:t>……..….</w:t>
      </w:r>
      <w:r>
        <w:rPr>
          <w:sz w:val="22"/>
          <w:szCs w:val="22"/>
        </w:rPr>
        <w:t>63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430A06">
      <w:pPr>
        <w:ind w:left="284"/>
        <w:rPr>
          <w:sz w:val="22"/>
          <w:szCs w:val="22"/>
        </w:rPr>
      </w:pPr>
      <w:r w:rsidRPr="00430A06">
        <w:rPr>
          <w:i/>
          <w:iCs/>
          <w:sz w:val="22"/>
          <w:szCs w:val="22"/>
        </w:rPr>
        <w:t xml:space="preserve">Максимова М.А., </w:t>
      </w:r>
      <w:proofErr w:type="spellStart"/>
      <w:r w:rsidRPr="00430A06">
        <w:rPr>
          <w:i/>
          <w:iCs/>
          <w:sz w:val="22"/>
          <w:szCs w:val="22"/>
        </w:rPr>
        <w:t>Дмитриченко</w:t>
      </w:r>
      <w:proofErr w:type="spellEnd"/>
      <w:r w:rsidRPr="00430A06">
        <w:rPr>
          <w:i/>
          <w:iCs/>
          <w:sz w:val="22"/>
          <w:szCs w:val="22"/>
        </w:rPr>
        <w:t xml:space="preserve"> О.П</w:t>
      </w:r>
      <w:r w:rsidRPr="00430A06">
        <w:rPr>
          <w:sz w:val="22"/>
          <w:szCs w:val="22"/>
        </w:rPr>
        <w:t xml:space="preserve">. </w:t>
      </w:r>
    </w:p>
    <w:p w:rsidR="007B1DC2" w:rsidRDefault="007B1DC2" w:rsidP="00430A06">
      <w:pPr>
        <w:ind w:left="284"/>
        <w:rPr>
          <w:sz w:val="22"/>
          <w:szCs w:val="22"/>
        </w:rPr>
      </w:pPr>
      <w:r>
        <w:rPr>
          <w:sz w:val="22"/>
          <w:szCs w:val="22"/>
        </w:rPr>
        <w:t>Р</w:t>
      </w:r>
      <w:r w:rsidRPr="00430A06">
        <w:rPr>
          <w:sz w:val="22"/>
          <w:szCs w:val="22"/>
        </w:rPr>
        <w:t xml:space="preserve">азработка маркетинговых стратегий </w:t>
      </w:r>
    </w:p>
    <w:p w:rsidR="007B1DC2" w:rsidRDefault="007B1DC2" w:rsidP="00430A06">
      <w:pPr>
        <w:ind w:left="284"/>
        <w:rPr>
          <w:sz w:val="22"/>
          <w:szCs w:val="22"/>
        </w:rPr>
      </w:pPr>
      <w:r w:rsidRPr="00430A06">
        <w:rPr>
          <w:sz w:val="22"/>
          <w:szCs w:val="22"/>
        </w:rPr>
        <w:t xml:space="preserve">деятельности предприятий </w:t>
      </w:r>
    </w:p>
    <w:p w:rsidR="007B1DC2" w:rsidRPr="005F737A" w:rsidRDefault="007B1DC2" w:rsidP="00430A06">
      <w:pPr>
        <w:ind w:left="284"/>
        <w:rPr>
          <w:sz w:val="22"/>
          <w:szCs w:val="22"/>
        </w:rPr>
      </w:pPr>
      <w:r w:rsidRPr="00430A06">
        <w:rPr>
          <w:sz w:val="22"/>
          <w:szCs w:val="22"/>
        </w:rPr>
        <w:t>общественного питания</w:t>
      </w:r>
      <w:r>
        <w:rPr>
          <w:sz w:val="22"/>
          <w:szCs w:val="22"/>
        </w:rPr>
        <w:t xml:space="preserve"> …...………….</w:t>
      </w:r>
      <w:r w:rsidRPr="005F737A">
        <w:rPr>
          <w:sz w:val="22"/>
          <w:szCs w:val="22"/>
        </w:rPr>
        <w:t>..</w:t>
      </w:r>
      <w:r>
        <w:rPr>
          <w:sz w:val="22"/>
          <w:szCs w:val="22"/>
        </w:rPr>
        <w:t>70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Pr="00890A83" w:rsidRDefault="007B1DC2" w:rsidP="00890A83">
      <w:pPr>
        <w:shd w:val="clear" w:color="auto" w:fill="FFFFFF"/>
        <w:ind w:left="284" w:right="-1" w:hanging="10"/>
        <w:rPr>
          <w:i/>
          <w:iCs/>
          <w:sz w:val="22"/>
          <w:szCs w:val="22"/>
        </w:rPr>
      </w:pPr>
      <w:proofErr w:type="spellStart"/>
      <w:r w:rsidRPr="00890A83">
        <w:rPr>
          <w:i/>
          <w:iCs/>
          <w:sz w:val="22"/>
          <w:szCs w:val="22"/>
        </w:rPr>
        <w:t>Дмитриченко</w:t>
      </w:r>
      <w:proofErr w:type="spellEnd"/>
      <w:r w:rsidRPr="00890A83">
        <w:rPr>
          <w:i/>
          <w:iCs/>
          <w:sz w:val="22"/>
          <w:szCs w:val="22"/>
        </w:rPr>
        <w:t xml:space="preserve"> М.И., Алексеев Г.В.,</w:t>
      </w:r>
    </w:p>
    <w:p w:rsidR="007B1DC2" w:rsidRPr="005F737A" w:rsidRDefault="007B1DC2" w:rsidP="00890A83">
      <w:pPr>
        <w:shd w:val="clear" w:color="auto" w:fill="FFFFFF"/>
        <w:ind w:left="284" w:right="-1" w:hanging="10"/>
        <w:rPr>
          <w:sz w:val="22"/>
          <w:szCs w:val="22"/>
        </w:rPr>
      </w:pPr>
      <w:proofErr w:type="spellStart"/>
      <w:r w:rsidRPr="00890A83">
        <w:rPr>
          <w:i/>
          <w:iCs/>
          <w:sz w:val="22"/>
          <w:szCs w:val="22"/>
        </w:rPr>
        <w:t>Ельцова</w:t>
      </w:r>
      <w:proofErr w:type="spellEnd"/>
      <w:r w:rsidRPr="00890A83">
        <w:rPr>
          <w:i/>
          <w:iCs/>
          <w:color w:val="000000"/>
          <w:sz w:val="22"/>
          <w:szCs w:val="22"/>
        </w:rPr>
        <w:t xml:space="preserve"> </w:t>
      </w:r>
      <w:r w:rsidRPr="00890A83">
        <w:rPr>
          <w:i/>
          <w:iCs/>
          <w:sz w:val="22"/>
          <w:szCs w:val="22"/>
        </w:rPr>
        <w:t>Л.В.</w:t>
      </w:r>
      <w:r w:rsidRPr="00890A83">
        <w:rPr>
          <w:sz w:val="22"/>
          <w:szCs w:val="22"/>
        </w:rPr>
        <w:t xml:space="preserve"> Особенности товароведных свой</w:t>
      </w:r>
      <w:proofErr w:type="gramStart"/>
      <w:r w:rsidRPr="00890A83">
        <w:rPr>
          <w:sz w:val="22"/>
          <w:szCs w:val="22"/>
        </w:rPr>
        <w:t>ств пр</w:t>
      </w:r>
      <w:proofErr w:type="gramEnd"/>
      <w:r w:rsidRPr="00890A83">
        <w:rPr>
          <w:sz w:val="22"/>
          <w:szCs w:val="22"/>
        </w:rPr>
        <w:t xml:space="preserve">одукции для </w:t>
      </w:r>
      <w:proofErr w:type="spellStart"/>
      <w:r w:rsidRPr="00890A83">
        <w:rPr>
          <w:sz w:val="22"/>
          <w:szCs w:val="22"/>
        </w:rPr>
        <w:t>кейтеринга</w:t>
      </w:r>
      <w:proofErr w:type="spellEnd"/>
      <w:r>
        <w:rPr>
          <w:color w:val="000000"/>
          <w:sz w:val="22"/>
          <w:szCs w:val="22"/>
        </w:rPr>
        <w:t xml:space="preserve"> ……</w:t>
      </w:r>
      <w:r w:rsidRPr="005F737A">
        <w:rPr>
          <w:sz w:val="22"/>
          <w:szCs w:val="22"/>
        </w:rPr>
        <w:t>.</w:t>
      </w:r>
      <w:r>
        <w:rPr>
          <w:sz w:val="22"/>
          <w:szCs w:val="22"/>
        </w:rPr>
        <w:t>73</w:t>
      </w:r>
    </w:p>
    <w:p w:rsidR="007B1DC2" w:rsidRPr="005F737A" w:rsidRDefault="007B1DC2" w:rsidP="005F737A">
      <w:pPr>
        <w:ind w:left="284"/>
        <w:rPr>
          <w:b/>
          <w:bCs/>
          <w:caps/>
          <w:sz w:val="10"/>
          <w:szCs w:val="10"/>
        </w:rPr>
      </w:pPr>
    </w:p>
    <w:p w:rsidR="007B1DC2" w:rsidRDefault="007B1DC2" w:rsidP="00A77AEE">
      <w:pPr>
        <w:shd w:val="clear" w:color="auto" w:fill="FFFFFF"/>
        <w:ind w:left="284"/>
        <w:outlineLvl w:val="0"/>
        <w:rPr>
          <w:sz w:val="22"/>
          <w:szCs w:val="22"/>
        </w:rPr>
      </w:pPr>
      <w:proofErr w:type="spellStart"/>
      <w:r w:rsidRPr="00A77AEE">
        <w:rPr>
          <w:i/>
          <w:iCs/>
          <w:sz w:val="22"/>
          <w:szCs w:val="22"/>
        </w:rPr>
        <w:t>Магеря</w:t>
      </w:r>
      <w:proofErr w:type="spellEnd"/>
      <w:r w:rsidRPr="00A77AEE">
        <w:rPr>
          <w:i/>
          <w:iCs/>
          <w:sz w:val="22"/>
          <w:szCs w:val="22"/>
        </w:rPr>
        <w:t xml:space="preserve"> Л.Ф., Владимиров В.Н., </w:t>
      </w:r>
      <w:proofErr w:type="spellStart"/>
      <w:r w:rsidRPr="00A77AEE">
        <w:rPr>
          <w:i/>
          <w:iCs/>
          <w:sz w:val="22"/>
          <w:szCs w:val="22"/>
        </w:rPr>
        <w:t>Бадалов</w:t>
      </w:r>
      <w:proofErr w:type="spellEnd"/>
      <w:r w:rsidRPr="00A77AEE">
        <w:rPr>
          <w:i/>
          <w:iCs/>
          <w:sz w:val="22"/>
          <w:szCs w:val="22"/>
        </w:rPr>
        <w:t xml:space="preserve"> В.В.</w:t>
      </w:r>
      <w:r>
        <w:rPr>
          <w:sz w:val="22"/>
          <w:szCs w:val="22"/>
        </w:rPr>
        <w:t xml:space="preserve"> </w:t>
      </w:r>
      <w:r w:rsidRPr="00A77AEE">
        <w:rPr>
          <w:sz w:val="22"/>
          <w:szCs w:val="22"/>
        </w:rPr>
        <w:t xml:space="preserve">Формализованная оценка значимости исполнителя в условиях коллективной </w:t>
      </w:r>
    </w:p>
    <w:p w:rsidR="007B1DC2" w:rsidRDefault="007B1DC2" w:rsidP="00A77AEE">
      <w:pPr>
        <w:shd w:val="clear" w:color="auto" w:fill="FFFFFF"/>
        <w:ind w:left="284"/>
        <w:outlineLvl w:val="0"/>
        <w:rPr>
          <w:sz w:val="22"/>
          <w:szCs w:val="22"/>
        </w:rPr>
      </w:pPr>
      <w:r w:rsidRPr="00A77AEE">
        <w:rPr>
          <w:sz w:val="22"/>
          <w:szCs w:val="22"/>
        </w:rPr>
        <w:t xml:space="preserve">работы при возможных отказах </w:t>
      </w:r>
    </w:p>
    <w:p w:rsidR="007B1DC2" w:rsidRPr="00201513" w:rsidRDefault="007B1DC2" w:rsidP="00A77AEE">
      <w:pPr>
        <w:shd w:val="clear" w:color="auto" w:fill="FFFFFF"/>
        <w:ind w:left="284"/>
        <w:outlineLvl w:val="0"/>
        <w:rPr>
          <w:b/>
          <w:bCs/>
          <w:i/>
          <w:iCs/>
          <w:sz w:val="22"/>
          <w:szCs w:val="22"/>
        </w:rPr>
      </w:pPr>
      <w:r w:rsidRPr="00A77AEE">
        <w:rPr>
          <w:sz w:val="22"/>
          <w:szCs w:val="22"/>
        </w:rPr>
        <w:t>персонала..……</w:t>
      </w:r>
      <w:r>
        <w:rPr>
          <w:sz w:val="22"/>
          <w:szCs w:val="22"/>
        </w:rPr>
        <w:t>………………</w:t>
      </w:r>
      <w:r w:rsidRPr="00A77AEE">
        <w:rPr>
          <w:sz w:val="22"/>
          <w:szCs w:val="22"/>
        </w:rPr>
        <w:t>………...</w:t>
      </w:r>
      <w:r>
        <w:rPr>
          <w:sz w:val="22"/>
          <w:szCs w:val="22"/>
        </w:rPr>
        <w:t>76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890A83">
      <w:pPr>
        <w:ind w:left="284"/>
        <w:rPr>
          <w:sz w:val="22"/>
          <w:szCs w:val="22"/>
          <w:shd w:val="clear" w:color="auto" w:fill="FFFF00"/>
        </w:rPr>
      </w:pPr>
      <w:proofErr w:type="spellStart"/>
      <w:r w:rsidRPr="00890A83">
        <w:rPr>
          <w:i/>
          <w:iCs/>
          <w:sz w:val="22"/>
          <w:szCs w:val="22"/>
        </w:rPr>
        <w:t>Черников</w:t>
      </w:r>
      <w:proofErr w:type="spellEnd"/>
      <w:r w:rsidRPr="00890A83">
        <w:rPr>
          <w:i/>
          <w:iCs/>
          <w:sz w:val="22"/>
          <w:szCs w:val="22"/>
        </w:rPr>
        <w:t xml:space="preserve"> Э.</w:t>
      </w:r>
      <w:r w:rsidRPr="00890A83">
        <w:rPr>
          <w:i/>
          <w:iCs/>
          <w:sz w:val="22"/>
          <w:szCs w:val="22"/>
          <w:lang w:val="en-US"/>
        </w:rPr>
        <w:t>A</w:t>
      </w:r>
      <w:r w:rsidRPr="00890A83">
        <w:rPr>
          <w:i/>
          <w:iCs/>
          <w:sz w:val="22"/>
          <w:szCs w:val="22"/>
        </w:rPr>
        <w:t>.</w:t>
      </w:r>
      <w:r w:rsidRPr="00890A83">
        <w:rPr>
          <w:sz w:val="22"/>
          <w:szCs w:val="22"/>
        </w:rPr>
        <w:t xml:space="preserve"> Перспективы внедрения корпоративных пенсионных программ в российских компаниях</w:t>
      </w:r>
      <w:r w:rsidRPr="005F737A">
        <w:rPr>
          <w:sz w:val="22"/>
          <w:szCs w:val="22"/>
        </w:rPr>
        <w:t>..</w:t>
      </w:r>
      <w:r>
        <w:rPr>
          <w:sz w:val="22"/>
          <w:szCs w:val="22"/>
        </w:rPr>
        <w:t>.........................</w:t>
      </w:r>
      <w:r w:rsidRPr="005F737A">
        <w:rPr>
          <w:sz w:val="22"/>
          <w:szCs w:val="22"/>
        </w:rPr>
        <w:t>.</w:t>
      </w:r>
      <w:r>
        <w:rPr>
          <w:sz w:val="22"/>
          <w:szCs w:val="22"/>
        </w:rPr>
        <w:t>82</w:t>
      </w:r>
    </w:p>
    <w:p w:rsidR="007B1DC2" w:rsidRPr="00955F54" w:rsidRDefault="007B1DC2" w:rsidP="00955F54">
      <w:pPr>
        <w:rPr>
          <w:b/>
          <w:bCs/>
          <w:caps/>
          <w:sz w:val="16"/>
          <w:szCs w:val="16"/>
        </w:rPr>
      </w:pPr>
    </w:p>
    <w:p w:rsidR="007B1DC2" w:rsidRDefault="007B1DC2" w:rsidP="00890A83">
      <w:pPr>
        <w:ind w:left="284"/>
        <w:rPr>
          <w:sz w:val="22"/>
          <w:szCs w:val="22"/>
        </w:rPr>
      </w:pPr>
      <w:r>
        <w:rPr>
          <w:sz w:val="22"/>
          <w:szCs w:val="22"/>
        </w:rPr>
        <w:t xml:space="preserve">Аннотации статей предыдущих </w:t>
      </w:r>
    </w:p>
    <w:p w:rsidR="007B1DC2" w:rsidRPr="005F737A" w:rsidRDefault="007B1DC2" w:rsidP="00890A83">
      <w:pPr>
        <w:ind w:left="284"/>
        <w:rPr>
          <w:sz w:val="22"/>
          <w:szCs w:val="22"/>
        </w:rPr>
      </w:pPr>
      <w:r>
        <w:rPr>
          <w:sz w:val="22"/>
          <w:szCs w:val="22"/>
        </w:rPr>
        <w:t>выпусков за 2009 года.…………………85</w:t>
      </w:r>
    </w:p>
    <w:p w:rsidR="007B1DC2" w:rsidRPr="00890A83" w:rsidRDefault="007B1DC2" w:rsidP="005F737A">
      <w:pPr>
        <w:ind w:left="284"/>
        <w:rPr>
          <w:b/>
          <w:bCs/>
          <w:caps/>
          <w:sz w:val="10"/>
          <w:szCs w:val="10"/>
        </w:rPr>
      </w:pPr>
    </w:p>
    <w:p w:rsidR="007B1DC2" w:rsidRPr="00890A83" w:rsidRDefault="007B1DC2" w:rsidP="005F737A">
      <w:pPr>
        <w:ind w:left="284"/>
        <w:rPr>
          <w:b/>
          <w:bCs/>
          <w:caps/>
          <w:sz w:val="10"/>
          <w:szCs w:val="10"/>
        </w:rPr>
      </w:pPr>
    </w:p>
    <w:p w:rsidR="007B1DC2" w:rsidRPr="00890A83" w:rsidRDefault="007B1DC2" w:rsidP="005F737A">
      <w:pPr>
        <w:ind w:left="284"/>
        <w:rPr>
          <w:b/>
          <w:bCs/>
          <w:caps/>
          <w:sz w:val="10"/>
          <w:szCs w:val="10"/>
        </w:rPr>
      </w:pPr>
    </w:p>
    <w:p w:rsidR="007B1DC2" w:rsidRPr="00890A83" w:rsidRDefault="007B1DC2" w:rsidP="005F737A">
      <w:pPr>
        <w:ind w:left="284"/>
        <w:rPr>
          <w:b/>
          <w:bCs/>
          <w:caps/>
          <w:sz w:val="10"/>
          <w:szCs w:val="10"/>
        </w:rPr>
      </w:pPr>
    </w:p>
    <w:p w:rsidR="007B1DC2" w:rsidRDefault="007B1DC2" w:rsidP="00F523DF">
      <w:pPr>
        <w:pStyle w:val="ab"/>
        <w:spacing w:after="0"/>
        <w:ind w:left="284"/>
        <w:rPr>
          <w:b/>
          <w:bCs/>
          <w:sz w:val="22"/>
          <w:szCs w:val="22"/>
        </w:rPr>
        <w:sectPr w:rsidR="007B1DC2" w:rsidSect="005F737A">
          <w:type w:val="continuous"/>
          <w:pgSz w:w="11906" w:h="16838"/>
          <w:pgMar w:top="1701" w:right="1134" w:bottom="1134" w:left="1701" w:header="709" w:footer="709" w:gutter="0"/>
          <w:pgNumType w:start="3"/>
          <w:cols w:num="2" w:sep="1" w:space="340"/>
          <w:docGrid w:linePitch="360"/>
        </w:sectPr>
      </w:pPr>
    </w:p>
    <w:p w:rsidR="007B1DC2" w:rsidRPr="005F3271" w:rsidRDefault="007B1DC2" w:rsidP="00DE661C">
      <w:pPr>
        <w:rPr>
          <w:sz w:val="22"/>
          <w:szCs w:val="22"/>
          <w:lang w:val="en-US"/>
        </w:rPr>
      </w:pPr>
    </w:p>
    <w:sectPr w:rsidR="007B1DC2" w:rsidRPr="005F3271" w:rsidSect="005F737A">
      <w:type w:val="continuous"/>
      <w:pgSz w:w="11906" w:h="16838"/>
      <w:pgMar w:top="1701" w:right="1134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DC2" w:rsidRDefault="007B1DC2">
      <w:r>
        <w:separator/>
      </w:r>
    </w:p>
  </w:endnote>
  <w:endnote w:type="continuationSeparator" w:id="1">
    <w:p w:rsidR="007B1DC2" w:rsidRDefault="007B1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lasten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lasten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DC2" w:rsidRPr="007812FC" w:rsidRDefault="002A094C" w:rsidP="007812FC">
    <w:pPr>
      <w:pStyle w:val="a8"/>
      <w:pBdr>
        <w:top w:val="thinThickSmallGap" w:sz="24" w:space="1" w:color="622423"/>
      </w:pBdr>
      <w:rPr>
        <w:b/>
        <w:bCs/>
        <w:sz w:val="22"/>
        <w:szCs w:val="22"/>
      </w:rPr>
    </w:pPr>
    <w:r w:rsidRPr="007812FC">
      <w:rPr>
        <w:sz w:val="22"/>
        <w:szCs w:val="22"/>
      </w:rPr>
      <w:fldChar w:fldCharType="begin"/>
    </w:r>
    <w:r w:rsidR="007B1DC2" w:rsidRPr="007812FC">
      <w:rPr>
        <w:sz w:val="22"/>
        <w:szCs w:val="22"/>
      </w:rPr>
      <w:instrText xml:space="preserve"> PAGE   \* MERGEFORMAT </w:instrText>
    </w:r>
    <w:r w:rsidRPr="007812FC">
      <w:rPr>
        <w:sz w:val="22"/>
        <w:szCs w:val="22"/>
      </w:rPr>
      <w:fldChar w:fldCharType="separate"/>
    </w:r>
    <w:r w:rsidR="005F3271">
      <w:rPr>
        <w:noProof/>
        <w:sz w:val="22"/>
        <w:szCs w:val="22"/>
      </w:rPr>
      <w:t>2</w:t>
    </w:r>
    <w:r w:rsidRPr="007812FC">
      <w:rPr>
        <w:sz w:val="22"/>
        <w:szCs w:val="22"/>
      </w:rPr>
      <w:fldChar w:fldCharType="end"/>
    </w:r>
    <w:r w:rsidR="007B1DC2" w:rsidRPr="007812FC">
      <w:rPr>
        <w:sz w:val="22"/>
        <w:szCs w:val="22"/>
      </w:rPr>
      <w:t xml:space="preserve">                                                                        </w:t>
    </w:r>
    <w:r w:rsidR="007B1DC2" w:rsidRPr="007812FC">
      <w:rPr>
        <w:b/>
        <w:bCs/>
        <w:sz w:val="22"/>
        <w:szCs w:val="22"/>
      </w:rPr>
      <w:t>НИИТТС</w:t>
    </w:r>
    <w:r w:rsidR="007B1DC2" w:rsidRPr="007812FC">
      <w:rPr>
        <w:b/>
        <w:bCs/>
        <w:sz w:val="22"/>
        <w:szCs w:val="22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DC2" w:rsidRPr="00F15AEE" w:rsidRDefault="007B1DC2" w:rsidP="00F15AEE">
    <w:pPr>
      <w:pStyle w:val="a8"/>
      <w:pBdr>
        <w:top w:val="thinThickSmallGap" w:sz="24" w:space="1" w:color="622423"/>
      </w:pBdr>
      <w:rPr>
        <w:rFonts w:ascii="Cambria" w:hAnsi="Cambria" w:cs="Cambria"/>
      </w:rPr>
    </w:pPr>
    <w:r w:rsidRPr="00B43A0C">
      <w:rPr>
        <w:rFonts w:ascii="Cambria" w:hAnsi="Cambria" w:cs="Cambria"/>
        <w:b/>
        <w:bCs/>
        <w:color w:val="17365D"/>
      </w:rPr>
      <w:t>ТЕХНИКО-ТЕХНОЛОГИЧЕСКИЕ ПРОБЛЕМЫ СЕРВИСА №2(8) 2009</w:t>
    </w:r>
    <w:r w:rsidRPr="00B43A0C">
      <w:rPr>
        <w:rFonts w:ascii="Cambria" w:hAnsi="Cambria" w:cs="Cambria"/>
      </w:rPr>
      <w:t xml:space="preserve">  </w:t>
    </w:r>
    <w:r w:rsidRPr="00B43A0C">
      <w:tab/>
    </w:r>
    <w:fldSimple w:instr=" PAGE   \* MERGEFORMAT ">
      <w:r w:rsidR="005F3271" w:rsidRPr="005F3271">
        <w:rPr>
          <w:rFonts w:ascii="Cambria" w:hAnsi="Cambria" w:cs="Cambria"/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DC2" w:rsidRDefault="007B1DC2">
      <w:r>
        <w:separator/>
      </w:r>
    </w:p>
  </w:footnote>
  <w:footnote w:type="continuationSeparator" w:id="1">
    <w:p w:rsidR="007B1DC2" w:rsidRDefault="007B1D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96108"/>
    <w:multiLevelType w:val="hybridMultilevel"/>
    <w:tmpl w:val="71BA7368"/>
    <w:lvl w:ilvl="0" w:tplc="D7E62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D5C03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AE69E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8D487B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526764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B16FA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1270B9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EAC47B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0145E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4E071795"/>
    <w:multiLevelType w:val="hybridMultilevel"/>
    <w:tmpl w:val="D862C9EC"/>
    <w:lvl w:ilvl="0" w:tplc="071648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4D658EA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8B44584C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ABEA8F2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FCBED2A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6D64A8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FC645B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BF827FB6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FA20EE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30F1C7D"/>
    <w:multiLevelType w:val="hybridMultilevel"/>
    <w:tmpl w:val="354AA104"/>
    <w:lvl w:ilvl="0" w:tplc="CB86893E">
      <w:start w:val="1"/>
      <w:numFmt w:val="decimal"/>
      <w:lvlText w:val="%1."/>
      <w:lvlJc w:val="left"/>
      <w:pPr>
        <w:tabs>
          <w:tab w:val="num" w:pos="931"/>
        </w:tabs>
        <w:ind w:left="931" w:hanging="363"/>
      </w:pPr>
    </w:lvl>
    <w:lvl w:ilvl="1" w:tplc="04190019">
      <w:start w:val="1"/>
      <w:numFmt w:val="decimal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71"/>
        </w:tabs>
        <w:ind w:left="23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31"/>
        </w:tabs>
        <w:ind w:left="453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91"/>
        </w:tabs>
        <w:ind w:left="6691" w:hanging="360"/>
      </w:pPr>
    </w:lvl>
  </w:abstractNum>
  <w:abstractNum w:abstractNumId="3">
    <w:nsid w:val="692037C5"/>
    <w:multiLevelType w:val="hybridMultilevel"/>
    <w:tmpl w:val="756E8D7A"/>
    <w:lvl w:ilvl="0" w:tplc="6332F2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embedSystemFonts/>
  <w:mirrorMargins/>
  <w:proofState w:spelling="clean" w:grammar="clean"/>
  <w:defaultTabStop w:val="708"/>
  <w:autoHyphenation/>
  <w:hyphenationZone w:val="357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0B3"/>
    <w:rsid w:val="00007208"/>
    <w:rsid w:val="00011CED"/>
    <w:rsid w:val="00015965"/>
    <w:rsid w:val="00035F11"/>
    <w:rsid w:val="00041D83"/>
    <w:rsid w:val="000452B9"/>
    <w:rsid w:val="000459EF"/>
    <w:rsid w:val="00053B47"/>
    <w:rsid w:val="00090F80"/>
    <w:rsid w:val="000A0A81"/>
    <w:rsid w:val="000B41B7"/>
    <w:rsid w:val="000B5C12"/>
    <w:rsid w:val="000D444F"/>
    <w:rsid w:val="000F1B7C"/>
    <w:rsid w:val="0010048E"/>
    <w:rsid w:val="00116FF7"/>
    <w:rsid w:val="00120E00"/>
    <w:rsid w:val="00123FF6"/>
    <w:rsid w:val="001272E9"/>
    <w:rsid w:val="0015338C"/>
    <w:rsid w:val="00155F8D"/>
    <w:rsid w:val="001733F1"/>
    <w:rsid w:val="0017383E"/>
    <w:rsid w:val="001738AB"/>
    <w:rsid w:val="001770E6"/>
    <w:rsid w:val="00182532"/>
    <w:rsid w:val="00184157"/>
    <w:rsid w:val="001C4693"/>
    <w:rsid w:val="001D216B"/>
    <w:rsid w:val="001D62AD"/>
    <w:rsid w:val="001E0726"/>
    <w:rsid w:val="001E5921"/>
    <w:rsid w:val="001F0C97"/>
    <w:rsid w:val="001F5689"/>
    <w:rsid w:val="001F6DF4"/>
    <w:rsid w:val="00201513"/>
    <w:rsid w:val="00206A80"/>
    <w:rsid w:val="0024066A"/>
    <w:rsid w:val="00261791"/>
    <w:rsid w:val="002669ED"/>
    <w:rsid w:val="00267BBC"/>
    <w:rsid w:val="00271172"/>
    <w:rsid w:val="00277426"/>
    <w:rsid w:val="0028087E"/>
    <w:rsid w:val="00280A11"/>
    <w:rsid w:val="00281B32"/>
    <w:rsid w:val="00283DD6"/>
    <w:rsid w:val="002854F9"/>
    <w:rsid w:val="00285FD3"/>
    <w:rsid w:val="00286D4C"/>
    <w:rsid w:val="002927C2"/>
    <w:rsid w:val="0029556C"/>
    <w:rsid w:val="002A094C"/>
    <w:rsid w:val="002A2C49"/>
    <w:rsid w:val="002A4AFF"/>
    <w:rsid w:val="002C27FD"/>
    <w:rsid w:val="002C6DBC"/>
    <w:rsid w:val="002E0D9E"/>
    <w:rsid w:val="002E18C9"/>
    <w:rsid w:val="002F13EF"/>
    <w:rsid w:val="002F377F"/>
    <w:rsid w:val="002F6C3F"/>
    <w:rsid w:val="003101FF"/>
    <w:rsid w:val="0034416A"/>
    <w:rsid w:val="0035493D"/>
    <w:rsid w:val="00362A70"/>
    <w:rsid w:val="00363853"/>
    <w:rsid w:val="00377545"/>
    <w:rsid w:val="003D275E"/>
    <w:rsid w:val="003E4638"/>
    <w:rsid w:val="003E4DB2"/>
    <w:rsid w:val="003F2F65"/>
    <w:rsid w:val="0040528C"/>
    <w:rsid w:val="004112C1"/>
    <w:rsid w:val="00411529"/>
    <w:rsid w:val="00413A29"/>
    <w:rsid w:val="00417A8F"/>
    <w:rsid w:val="00420824"/>
    <w:rsid w:val="00430A06"/>
    <w:rsid w:val="004512DA"/>
    <w:rsid w:val="00461491"/>
    <w:rsid w:val="00461F6A"/>
    <w:rsid w:val="004631F0"/>
    <w:rsid w:val="00463FEE"/>
    <w:rsid w:val="004712A5"/>
    <w:rsid w:val="00473B57"/>
    <w:rsid w:val="00474420"/>
    <w:rsid w:val="00482708"/>
    <w:rsid w:val="004A4536"/>
    <w:rsid w:val="004C4B2A"/>
    <w:rsid w:val="004C7899"/>
    <w:rsid w:val="004D76BE"/>
    <w:rsid w:val="004E10B3"/>
    <w:rsid w:val="004E4AA5"/>
    <w:rsid w:val="005000C8"/>
    <w:rsid w:val="00503702"/>
    <w:rsid w:val="00510138"/>
    <w:rsid w:val="00511B1A"/>
    <w:rsid w:val="005133FE"/>
    <w:rsid w:val="00517E30"/>
    <w:rsid w:val="005441A0"/>
    <w:rsid w:val="00561032"/>
    <w:rsid w:val="00565576"/>
    <w:rsid w:val="00573187"/>
    <w:rsid w:val="0057441B"/>
    <w:rsid w:val="00582FA9"/>
    <w:rsid w:val="00586988"/>
    <w:rsid w:val="005903D8"/>
    <w:rsid w:val="005A3DCC"/>
    <w:rsid w:val="005A70F1"/>
    <w:rsid w:val="005E1DE2"/>
    <w:rsid w:val="005F2678"/>
    <w:rsid w:val="005F3271"/>
    <w:rsid w:val="005F3401"/>
    <w:rsid w:val="005F3FD4"/>
    <w:rsid w:val="005F737A"/>
    <w:rsid w:val="00612AE0"/>
    <w:rsid w:val="00636EFB"/>
    <w:rsid w:val="0065000D"/>
    <w:rsid w:val="006534E8"/>
    <w:rsid w:val="00655511"/>
    <w:rsid w:val="00661671"/>
    <w:rsid w:val="00671011"/>
    <w:rsid w:val="00690E9E"/>
    <w:rsid w:val="006B0B9D"/>
    <w:rsid w:val="006B3F2B"/>
    <w:rsid w:val="006C25BA"/>
    <w:rsid w:val="006C56AC"/>
    <w:rsid w:val="006F11AB"/>
    <w:rsid w:val="006F5FB9"/>
    <w:rsid w:val="007052BD"/>
    <w:rsid w:val="007119D2"/>
    <w:rsid w:val="00711E28"/>
    <w:rsid w:val="0072117C"/>
    <w:rsid w:val="0072321E"/>
    <w:rsid w:val="0073083D"/>
    <w:rsid w:val="00733A43"/>
    <w:rsid w:val="00757755"/>
    <w:rsid w:val="00757FDC"/>
    <w:rsid w:val="007622F4"/>
    <w:rsid w:val="00766683"/>
    <w:rsid w:val="00767D59"/>
    <w:rsid w:val="00776701"/>
    <w:rsid w:val="007812FC"/>
    <w:rsid w:val="007862DD"/>
    <w:rsid w:val="007B1DC2"/>
    <w:rsid w:val="007B4285"/>
    <w:rsid w:val="007C0615"/>
    <w:rsid w:val="007C4918"/>
    <w:rsid w:val="007D7CF1"/>
    <w:rsid w:val="00805D67"/>
    <w:rsid w:val="0080681C"/>
    <w:rsid w:val="008201FF"/>
    <w:rsid w:val="00822E98"/>
    <w:rsid w:val="008310B3"/>
    <w:rsid w:val="0084005E"/>
    <w:rsid w:val="00856B8A"/>
    <w:rsid w:val="00874C22"/>
    <w:rsid w:val="00880B97"/>
    <w:rsid w:val="00890A83"/>
    <w:rsid w:val="008A02B4"/>
    <w:rsid w:val="008A211C"/>
    <w:rsid w:val="008A4B35"/>
    <w:rsid w:val="008A5DD8"/>
    <w:rsid w:val="008C5D07"/>
    <w:rsid w:val="008D5685"/>
    <w:rsid w:val="008E38C5"/>
    <w:rsid w:val="008E7DFB"/>
    <w:rsid w:val="008F04A8"/>
    <w:rsid w:val="008F3245"/>
    <w:rsid w:val="00910504"/>
    <w:rsid w:val="0091387E"/>
    <w:rsid w:val="00917479"/>
    <w:rsid w:val="00930A95"/>
    <w:rsid w:val="009503A1"/>
    <w:rsid w:val="00955F54"/>
    <w:rsid w:val="00966BBC"/>
    <w:rsid w:val="0097206A"/>
    <w:rsid w:val="009875A9"/>
    <w:rsid w:val="00994CFC"/>
    <w:rsid w:val="00996419"/>
    <w:rsid w:val="00996923"/>
    <w:rsid w:val="009A0A02"/>
    <w:rsid w:val="009A5393"/>
    <w:rsid w:val="009A6122"/>
    <w:rsid w:val="009C2B01"/>
    <w:rsid w:val="009C3501"/>
    <w:rsid w:val="009E0665"/>
    <w:rsid w:val="009E3393"/>
    <w:rsid w:val="009E7EE2"/>
    <w:rsid w:val="00A01ED7"/>
    <w:rsid w:val="00A029BA"/>
    <w:rsid w:val="00A07A54"/>
    <w:rsid w:val="00A1069C"/>
    <w:rsid w:val="00A22253"/>
    <w:rsid w:val="00A36EA9"/>
    <w:rsid w:val="00A5125B"/>
    <w:rsid w:val="00A56C38"/>
    <w:rsid w:val="00A77AEE"/>
    <w:rsid w:val="00A77C7A"/>
    <w:rsid w:val="00A810A1"/>
    <w:rsid w:val="00AB3453"/>
    <w:rsid w:val="00AD4294"/>
    <w:rsid w:val="00AE258A"/>
    <w:rsid w:val="00B07795"/>
    <w:rsid w:val="00B242B6"/>
    <w:rsid w:val="00B2450A"/>
    <w:rsid w:val="00B261CF"/>
    <w:rsid w:val="00B3113C"/>
    <w:rsid w:val="00B41332"/>
    <w:rsid w:val="00B43A0C"/>
    <w:rsid w:val="00B60FB6"/>
    <w:rsid w:val="00B91267"/>
    <w:rsid w:val="00BB2D55"/>
    <w:rsid w:val="00BB380A"/>
    <w:rsid w:val="00BB52E6"/>
    <w:rsid w:val="00BC05D6"/>
    <w:rsid w:val="00BC1E7F"/>
    <w:rsid w:val="00BC61DC"/>
    <w:rsid w:val="00BF199B"/>
    <w:rsid w:val="00BF535D"/>
    <w:rsid w:val="00C02510"/>
    <w:rsid w:val="00C02D1A"/>
    <w:rsid w:val="00C161C3"/>
    <w:rsid w:val="00C24D9C"/>
    <w:rsid w:val="00C35A14"/>
    <w:rsid w:val="00C546F0"/>
    <w:rsid w:val="00C55CBC"/>
    <w:rsid w:val="00C83C53"/>
    <w:rsid w:val="00C940D8"/>
    <w:rsid w:val="00C952DC"/>
    <w:rsid w:val="00CA2F55"/>
    <w:rsid w:val="00CC77E3"/>
    <w:rsid w:val="00CD30D8"/>
    <w:rsid w:val="00CD4F8E"/>
    <w:rsid w:val="00CE7C6B"/>
    <w:rsid w:val="00CF4C98"/>
    <w:rsid w:val="00CF750A"/>
    <w:rsid w:val="00D119F3"/>
    <w:rsid w:val="00D159F1"/>
    <w:rsid w:val="00D17294"/>
    <w:rsid w:val="00D24BFC"/>
    <w:rsid w:val="00D34AF6"/>
    <w:rsid w:val="00D34C39"/>
    <w:rsid w:val="00D35776"/>
    <w:rsid w:val="00D41916"/>
    <w:rsid w:val="00D423A7"/>
    <w:rsid w:val="00D628FC"/>
    <w:rsid w:val="00D64562"/>
    <w:rsid w:val="00D85033"/>
    <w:rsid w:val="00D942CF"/>
    <w:rsid w:val="00D96C2D"/>
    <w:rsid w:val="00D97B71"/>
    <w:rsid w:val="00DA4B4E"/>
    <w:rsid w:val="00DB038F"/>
    <w:rsid w:val="00DB0599"/>
    <w:rsid w:val="00DB2967"/>
    <w:rsid w:val="00DB3D44"/>
    <w:rsid w:val="00DC2858"/>
    <w:rsid w:val="00DC4D8F"/>
    <w:rsid w:val="00DD3AA6"/>
    <w:rsid w:val="00DE661C"/>
    <w:rsid w:val="00E144FE"/>
    <w:rsid w:val="00E22156"/>
    <w:rsid w:val="00E46192"/>
    <w:rsid w:val="00E567F5"/>
    <w:rsid w:val="00E70518"/>
    <w:rsid w:val="00E81AA2"/>
    <w:rsid w:val="00E86AAF"/>
    <w:rsid w:val="00E90086"/>
    <w:rsid w:val="00E96974"/>
    <w:rsid w:val="00EB00DD"/>
    <w:rsid w:val="00EB6CE3"/>
    <w:rsid w:val="00EC5056"/>
    <w:rsid w:val="00ED53F3"/>
    <w:rsid w:val="00F05CC8"/>
    <w:rsid w:val="00F15AEE"/>
    <w:rsid w:val="00F2113B"/>
    <w:rsid w:val="00F26BDE"/>
    <w:rsid w:val="00F311AE"/>
    <w:rsid w:val="00F361B8"/>
    <w:rsid w:val="00F523DF"/>
    <w:rsid w:val="00F62515"/>
    <w:rsid w:val="00F74E4A"/>
    <w:rsid w:val="00F769A7"/>
    <w:rsid w:val="00F96FD5"/>
    <w:rsid w:val="00F9760B"/>
    <w:rsid w:val="00FA33D9"/>
    <w:rsid w:val="00FA6549"/>
    <w:rsid w:val="00FB31CD"/>
    <w:rsid w:val="00FB543D"/>
    <w:rsid w:val="00FC033C"/>
    <w:rsid w:val="00FD6A40"/>
    <w:rsid w:val="00FE50EE"/>
    <w:rsid w:val="00FF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955F5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41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36EF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10B3"/>
    <w:pPr>
      <w:keepNext/>
      <w:ind w:left="1980" w:right="-5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2450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473B5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64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636EF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1C4693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B2450A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473B57"/>
    <w:rPr>
      <w:rFonts w:ascii="Calibri" w:hAnsi="Calibri" w:cs="Calibri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rsid w:val="004E10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73B57"/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4E10B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B4B2E"/>
    <w:rPr>
      <w:sz w:val="24"/>
      <w:szCs w:val="24"/>
    </w:rPr>
  </w:style>
  <w:style w:type="paragraph" w:styleId="a5">
    <w:name w:val="Normal (Web)"/>
    <w:basedOn w:val="a"/>
    <w:uiPriority w:val="99"/>
    <w:rsid w:val="004E10B3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4E10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B57"/>
    <w:rPr>
      <w:sz w:val="24"/>
      <w:szCs w:val="24"/>
    </w:rPr>
  </w:style>
  <w:style w:type="paragraph" w:styleId="a8">
    <w:name w:val="footer"/>
    <w:basedOn w:val="a"/>
    <w:link w:val="a9"/>
    <w:uiPriority w:val="99"/>
    <w:rsid w:val="004E10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12C1"/>
    <w:rPr>
      <w:sz w:val="24"/>
      <w:szCs w:val="24"/>
    </w:rPr>
  </w:style>
  <w:style w:type="character" w:styleId="aa">
    <w:name w:val="page number"/>
    <w:basedOn w:val="a0"/>
    <w:uiPriority w:val="99"/>
    <w:rsid w:val="004E10B3"/>
  </w:style>
  <w:style w:type="paragraph" w:customStyle="1" w:styleId="23">
    <w:name w:val="Стиль2"/>
    <w:basedOn w:val="a"/>
    <w:uiPriority w:val="99"/>
    <w:rsid w:val="00473B57"/>
    <w:pPr>
      <w:ind w:firstLine="397"/>
      <w:jc w:val="both"/>
    </w:pPr>
  </w:style>
  <w:style w:type="paragraph" w:customStyle="1" w:styleId="11">
    <w:name w:val="Стиль1"/>
    <w:basedOn w:val="a"/>
    <w:uiPriority w:val="99"/>
    <w:rsid w:val="00473B57"/>
    <w:pPr>
      <w:jc w:val="both"/>
    </w:pPr>
    <w:rPr>
      <w:noProof/>
      <w:sz w:val="21"/>
      <w:szCs w:val="21"/>
    </w:rPr>
  </w:style>
  <w:style w:type="paragraph" w:styleId="ab">
    <w:name w:val="Body Text"/>
    <w:basedOn w:val="a"/>
    <w:link w:val="ac"/>
    <w:uiPriority w:val="99"/>
    <w:rsid w:val="00767D5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67D59"/>
    <w:rPr>
      <w:sz w:val="24"/>
      <w:szCs w:val="24"/>
    </w:rPr>
  </w:style>
  <w:style w:type="paragraph" w:styleId="24">
    <w:name w:val="Body Text Indent 2"/>
    <w:basedOn w:val="a"/>
    <w:link w:val="25"/>
    <w:uiPriority w:val="99"/>
    <w:rsid w:val="00E81AA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E81AA2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4112C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4112C1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712A5"/>
    <w:rPr>
      <w:b/>
      <w:bCs/>
    </w:rPr>
  </w:style>
  <w:style w:type="character" w:styleId="af0">
    <w:name w:val="footnote reference"/>
    <w:basedOn w:val="a0"/>
    <w:uiPriority w:val="99"/>
    <w:semiHidden/>
    <w:rsid w:val="00D64562"/>
    <w:rPr>
      <w:vertAlign w:val="superscript"/>
    </w:rPr>
  </w:style>
  <w:style w:type="paragraph" w:styleId="af1">
    <w:name w:val="footnote text"/>
    <w:basedOn w:val="a"/>
    <w:link w:val="af2"/>
    <w:uiPriority w:val="99"/>
    <w:semiHidden/>
    <w:rsid w:val="0099641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996419"/>
  </w:style>
  <w:style w:type="paragraph" w:styleId="af3">
    <w:name w:val="Plain Text"/>
    <w:basedOn w:val="a"/>
    <w:link w:val="af4"/>
    <w:uiPriority w:val="99"/>
    <w:rsid w:val="00874C22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874C22"/>
    <w:rPr>
      <w:rFonts w:ascii="Courier New" w:hAnsi="Courier New" w:cs="Courier New"/>
    </w:rPr>
  </w:style>
  <w:style w:type="character" w:styleId="af5">
    <w:name w:val="Hyperlink"/>
    <w:basedOn w:val="a0"/>
    <w:uiPriority w:val="99"/>
    <w:rsid w:val="00874C22"/>
    <w:rPr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rsid w:val="00565576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rsid w:val="00565576"/>
  </w:style>
  <w:style w:type="character" w:styleId="af8">
    <w:name w:val="endnote reference"/>
    <w:basedOn w:val="a0"/>
    <w:uiPriority w:val="99"/>
    <w:semiHidden/>
    <w:rsid w:val="00565576"/>
    <w:rPr>
      <w:vertAlign w:val="superscript"/>
    </w:rPr>
  </w:style>
  <w:style w:type="paragraph" w:styleId="af9">
    <w:name w:val="Block Text"/>
    <w:basedOn w:val="a"/>
    <w:uiPriority w:val="99"/>
    <w:rsid w:val="00E96974"/>
    <w:pPr>
      <w:widowControl w:val="0"/>
      <w:shd w:val="clear" w:color="auto" w:fill="FFFFFF"/>
      <w:tabs>
        <w:tab w:val="left" w:pos="2772"/>
      </w:tabs>
      <w:autoSpaceDE w:val="0"/>
      <w:autoSpaceDN w:val="0"/>
      <w:adjustRightInd w:val="0"/>
      <w:spacing w:before="14" w:line="331" w:lineRule="exact"/>
      <w:ind w:left="324" w:right="1210" w:firstLine="871"/>
      <w:jc w:val="center"/>
    </w:pPr>
    <w:rPr>
      <w:b/>
      <w:bCs/>
      <w:color w:val="000000"/>
      <w:spacing w:val="-16"/>
      <w:sz w:val="32"/>
      <w:szCs w:val="32"/>
    </w:rPr>
  </w:style>
  <w:style w:type="table" w:styleId="afa">
    <w:name w:val="Table Grid"/>
    <w:basedOn w:val="a1"/>
    <w:uiPriority w:val="99"/>
    <w:rsid w:val="00C24D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99"/>
    <w:rsid w:val="00C24D9C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26">
    <w:name w:val="Стиль заголовок 2"/>
    <w:basedOn w:val="a"/>
    <w:uiPriority w:val="99"/>
    <w:rsid w:val="00D34C39"/>
    <w:pPr>
      <w:widowControl w:val="0"/>
      <w:autoSpaceDE w:val="0"/>
      <w:autoSpaceDN w:val="0"/>
      <w:adjustRightInd w:val="0"/>
      <w:spacing w:before="120" w:after="240"/>
      <w:jc w:val="center"/>
    </w:pPr>
    <w:rPr>
      <w:b/>
      <w:bCs/>
      <w:i/>
      <w:iCs/>
      <w:smallCaps/>
      <w:sz w:val="32"/>
      <w:szCs w:val="32"/>
    </w:rPr>
  </w:style>
  <w:style w:type="paragraph" w:styleId="afb">
    <w:name w:val="No Spacing"/>
    <w:uiPriority w:val="99"/>
    <w:qFormat/>
    <w:rsid w:val="00430A06"/>
    <w:rPr>
      <w:rFonts w:ascii="Calibri" w:hAnsi="Calibri" w:cs="Calibri"/>
      <w:lang w:eastAsia="en-US"/>
    </w:rPr>
  </w:style>
  <w:style w:type="paragraph" w:customStyle="1" w:styleId="15">
    <w:name w:val="Обычный (веб)15"/>
    <w:basedOn w:val="a"/>
    <w:uiPriority w:val="99"/>
    <w:rsid w:val="00890A83"/>
    <w:pPr>
      <w:spacing w:before="150" w:after="150"/>
    </w:pPr>
  </w:style>
  <w:style w:type="paragraph" w:styleId="afc">
    <w:name w:val="Title"/>
    <w:basedOn w:val="a"/>
    <w:next w:val="a"/>
    <w:link w:val="afd"/>
    <w:uiPriority w:val="99"/>
    <w:qFormat/>
    <w:rsid w:val="00890A8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fd">
    <w:name w:val="Название Знак"/>
    <w:basedOn w:val="a0"/>
    <w:link w:val="afc"/>
    <w:uiPriority w:val="99"/>
    <w:rsid w:val="00890A83"/>
    <w:rPr>
      <w:rFonts w:ascii="Cambria" w:hAnsi="Cambria" w:cs="Cambria"/>
      <w:b/>
      <w:bCs/>
      <w:kern w:val="28"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gory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377</Words>
  <Characters>3339</Characters>
  <Application>Microsoft Office Word</Application>
  <DocSecurity>0</DocSecurity>
  <Lines>27</Lines>
  <Paragraphs>7</Paragraphs>
  <ScaleCrop>false</ScaleCrop>
  <Company>SPbSUSE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КОЛОНКА ГЛАВНОГО РЕДАКТОРА</dc:title>
  <dc:subject/>
  <dc:creator>USER</dc:creator>
  <cp:keywords/>
  <dc:description/>
  <cp:lastModifiedBy>GregoryL</cp:lastModifiedBy>
  <cp:revision>53</cp:revision>
  <cp:lastPrinted>2010-01-15T09:17:00Z</cp:lastPrinted>
  <dcterms:created xsi:type="dcterms:W3CDTF">2009-07-07T10:31:00Z</dcterms:created>
  <dcterms:modified xsi:type="dcterms:W3CDTF">2010-01-15T09:18:00Z</dcterms:modified>
</cp:coreProperties>
</file>