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A49" w:rsidRPr="0090189C" w:rsidRDefault="00692A49" w:rsidP="00692A49">
      <w:pPr>
        <w:spacing w:after="0" w:line="240" w:lineRule="auto"/>
        <w:jc w:val="center"/>
        <w:rPr>
          <w:rFonts w:asciiTheme="majorHAnsi" w:eastAsia="Times New Roman" w:hAnsiTheme="majorHAnsi" w:cs="Times New Roman"/>
          <w:b/>
          <w:sz w:val="24"/>
          <w:szCs w:val="24"/>
          <w:lang w:val="en-US" w:eastAsia="ru-RU"/>
        </w:rPr>
      </w:pPr>
      <w:r w:rsidRPr="00427469">
        <w:rPr>
          <w:rFonts w:asciiTheme="majorHAnsi" w:eastAsia="Times New Roman" w:hAnsiTheme="majorHAnsi" w:cs="Times New Roman"/>
          <w:b/>
          <w:sz w:val="24"/>
          <w:szCs w:val="24"/>
          <w:lang w:val="en-US" w:eastAsia="ru-RU"/>
        </w:rPr>
        <w:t>PLACE OF THE APPLIED BACHELOR DEGREE IN SYSTEM OF TRAINING FOR THE SPHERE OF SERVICE</w:t>
      </w:r>
    </w:p>
    <w:p w:rsidR="00692A49" w:rsidRPr="00A25327" w:rsidRDefault="00692A49" w:rsidP="00692A49">
      <w:pPr>
        <w:spacing w:after="0" w:line="240" w:lineRule="auto"/>
        <w:jc w:val="right"/>
        <w:rPr>
          <w:rFonts w:asciiTheme="majorHAnsi" w:hAnsiTheme="majorHAnsi"/>
          <w:b/>
          <w:sz w:val="24"/>
          <w:szCs w:val="28"/>
          <w:lang w:val="en-US"/>
        </w:rPr>
      </w:pPr>
      <w:proofErr w:type="spellStart"/>
      <w:r w:rsidRPr="00A25327">
        <w:rPr>
          <w:rFonts w:asciiTheme="majorHAnsi" w:hAnsiTheme="majorHAnsi"/>
          <w:sz w:val="24"/>
          <w:szCs w:val="28"/>
          <w:lang w:val="en-US"/>
        </w:rPr>
        <w:t>G</w:t>
      </w:r>
      <w:r>
        <w:rPr>
          <w:rFonts w:asciiTheme="majorHAnsi" w:hAnsiTheme="majorHAnsi"/>
          <w:sz w:val="24"/>
          <w:szCs w:val="28"/>
          <w:lang w:val="en-US"/>
        </w:rPr>
        <w:t>.</w:t>
      </w:r>
      <w:r w:rsidRPr="00A25327">
        <w:rPr>
          <w:rFonts w:asciiTheme="majorHAnsi" w:hAnsiTheme="majorHAnsi"/>
          <w:sz w:val="24"/>
          <w:szCs w:val="28"/>
          <w:lang w:val="en-US"/>
        </w:rPr>
        <w:t>V</w:t>
      </w:r>
      <w:r>
        <w:rPr>
          <w:rFonts w:asciiTheme="majorHAnsi" w:hAnsiTheme="majorHAnsi"/>
          <w:sz w:val="24"/>
          <w:szCs w:val="28"/>
          <w:lang w:val="en-US"/>
        </w:rPr>
        <w:t>.</w:t>
      </w:r>
      <w:r w:rsidRPr="00A25327">
        <w:rPr>
          <w:rFonts w:asciiTheme="majorHAnsi" w:hAnsiTheme="majorHAnsi"/>
          <w:sz w:val="24"/>
          <w:szCs w:val="28"/>
          <w:lang w:val="en-US"/>
        </w:rPr>
        <w:t>Lepesh</w:t>
      </w:r>
      <w:proofErr w:type="spellEnd"/>
    </w:p>
    <w:p w:rsidR="00692A49" w:rsidRPr="0079499A" w:rsidRDefault="00692A49" w:rsidP="00692A49">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692A49" w:rsidRPr="003F4452" w:rsidRDefault="00692A49" w:rsidP="00692A49">
      <w:pPr>
        <w:spacing w:after="0" w:line="240" w:lineRule="auto"/>
        <w:ind w:firstLine="709"/>
        <w:jc w:val="right"/>
        <w:rPr>
          <w:rFonts w:cs="Times New Roman"/>
          <w:lang w:val="en-US"/>
        </w:rPr>
      </w:pPr>
      <w:r w:rsidRPr="003F4452">
        <w:rPr>
          <w:rFonts w:cs="Times New Roman"/>
          <w:lang w:val="en-US"/>
        </w:rPr>
        <w:t>191023</w:t>
      </w:r>
      <w:r w:rsidRPr="003F4452">
        <w:rPr>
          <w:rFonts w:cs="Times New Roman"/>
          <w:i/>
          <w:lang w:val="en-US"/>
        </w:rPr>
        <w:t xml:space="preserve">, </w:t>
      </w:r>
      <w:r w:rsidRPr="0079499A">
        <w:rPr>
          <w:rFonts w:cs="Times New Roman"/>
          <w:i/>
          <w:lang w:val="en-US"/>
        </w:rPr>
        <w:t>St</w:t>
      </w:r>
      <w:r w:rsidRPr="003F4452">
        <w:rPr>
          <w:rFonts w:cs="Times New Roman"/>
          <w:i/>
          <w:lang w:val="en-US"/>
        </w:rPr>
        <w:t xml:space="preserve">. </w:t>
      </w:r>
      <w:r w:rsidRPr="0079499A">
        <w:rPr>
          <w:rFonts w:cs="Times New Roman"/>
          <w:i/>
          <w:lang w:val="en-US"/>
        </w:rPr>
        <w:t>Petersburg</w:t>
      </w:r>
      <w:r w:rsidRPr="003F4452">
        <w:rPr>
          <w:rFonts w:cs="Times New Roman"/>
          <w:i/>
          <w:lang w:val="en-US"/>
        </w:rPr>
        <w:t xml:space="preserve">, </w:t>
      </w:r>
      <w:proofErr w:type="spellStart"/>
      <w:proofErr w:type="gramStart"/>
      <w:r w:rsidRPr="0079499A">
        <w:rPr>
          <w:rFonts w:cs="Times New Roman"/>
          <w:i/>
          <w:lang w:val="en-US"/>
        </w:rPr>
        <w:t>Sadovayastr</w:t>
      </w:r>
      <w:proofErr w:type="spellEnd"/>
      <w:r w:rsidRPr="003F4452">
        <w:rPr>
          <w:rFonts w:cs="Times New Roman"/>
          <w:i/>
          <w:lang w:val="en-US"/>
        </w:rPr>
        <w:t>.,</w:t>
      </w:r>
      <w:proofErr w:type="gramEnd"/>
      <w:r w:rsidRPr="003F4452">
        <w:rPr>
          <w:rFonts w:cs="Times New Roman"/>
          <w:i/>
          <w:lang w:val="en-US"/>
        </w:rPr>
        <w:t xml:space="preserve"> </w:t>
      </w:r>
      <w:r w:rsidRPr="003F4452">
        <w:rPr>
          <w:rFonts w:cs="Times New Roman"/>
          <w:lang w:val="en-US"/>
        </w:rPr>
        <w:t>21</w:t>
      </w:r>
    </w:p>
    <w:p w:rsidR="00692A49" w:rsidRPr="00427469" w:rsidRDefault="00692A49" w:rsidP="00692A49">
      <w:pPr>
        <w:spacing w:after="0" w:line="240" w:lineRule="auto"/>
        <w:ind w:firstLine="709"/>
        <w:jc w:val="both"/>
        <w:rPr>
          <w:rFonts w:eastAsia="Times New Roman" w:cs="Times New Roman"/>
          <w:sz w:val="20"/>
          <w:szCs w:val="20"/>
          <w:lang w:val="en-US" w:eastAsia="ru-RU"/>
        </w:rPr>
      </w:pPr>
      <w:r w:rsidRPr="00427469">
        <w:rPr>
          <w:rFonts w:eastAsia="Times New Roman" w:cs="Times New Roman"/>
          <w:sz w:val="20"/>
          <w:szCs w:val="20"/>
          <w:lang w:val="en-US" w:eastAsia="ru-RU"/>
        </w:rPr>
        <w:t>In article the state and growth of popularity of an applied bachelor degree in Russia is analyzed. Interest in it increases due to the need of the fastest overcoming of the main problem of secondary professional education – discrepancy of quality of professional education to requirements of a saturated market the hi-tech modern equipment which development demands the knowledge and skills provided by the VPO programs.</w:t>
      </w:r>
    </w:p>
    <w:p w:rsidR="00692A49" w:rsidRPr="00427469" w:rsidRDefault="00692A49" w:rsidP="00692A49">
      <w:pPr>
        <w:tabs>
          <w:tab w:val="left" w:pos="81"/>
        </w:tabs>
        <w:spacing w:after="0" w:line="240" w:lineRule="auto"/>
        <w:ind w:firstLine="709"/>
        <w:rPr>
          <w:rFonts w:eastAsia="Times New Roman" w:cs="Times New Roman"/>
          <w:sz w:val="20"/>
          <w:szCs w:val="20"/>
          <w:lang w:val="en-US" w:eastAsia="ru-RU"/>
        </w:rPr>
      </w:pPr>
      <w:r w:rsidRPr="00427469">
        <w:rPr>
          <w:rFonts w:eastAsia="Times New Roman" w:cs="Times New Roman"/>
          <w:i/>
          <w:sz w:val="20"/>
          <w:szCs w:val="20"/>
          <w:lang w:val="en-US" w:eastAsia="ru-RU"/>
        </w:rPr>
        <w:t>Keywords:</w:t>
      </w:r>
      <w:r w:rsidRPr="00427469">
        <w:rPr>
          <w:rFonts w:eastAsia="Times New Roman" w:cs="Times New Roman"/>
          <w:sz w:val="20"/>
          <w:szCs w:val="20"/>
          <w:lang w:val="en-US" w:eastAsia="ru-RU"/>
        </w:rPr>
        <w:t xml:space="preserve"> applied bachelor degree, hi-tech equipment, VPO programs.</w:t>
      </w:r>
    </w:p>
    <w:p w:rsidR="00B863C9" w:rsidRPr="00692A49" w:rsidRDefault="00B863C9" w:rsidP="00B863C9">
      <w:pPr>
        <w:spacing w:after="0" w:line="240" w:lineRule="auto"/>
        <w:jc w:val="center"/>
        <w:rPr>
          <w:rFonts w:asciiTheme="majorHAnsi" w:hAnsiTheme="majorHAnsi"/>
          <w:b/>
          <w:color w:val="000000"/>
          <w:sz w:val="28"/>
          <w:szCs w:val="28"/>
          <w:lang w:val="en-US"/>
        </w:rPr>
      </w:pPr>
    </w:p>
    <w:p w:rsidR="00B863C9" w:rsidRPr="0044426A" w:rsidRDefault="00B863C9" w:rsidP="00B863C9">
      <w:pPr>
        <w:spacing w:after="0" w:line="240" w:lineRule="auto"/>
        <w:jc w:val="center"/>
        <w:rPr>
          <w:color w:val="000000"/>
          <w:lang w:val="en-US"/>
        </w:rPr>
      </w:pPr>
    </w:p>
    <w:p w:rsidR="00B863C9" w:rsidRPr="009D696F" w:rsidRDefault="00B863C9" w:rsidP="00B863C9">
      <w:pPr>
        <w:spacing w:after="0" w:line="240" w:lineRule="auto"/>
        <w:jc w:val="center"/>
        <w:rPr>
          <w:rFonts w:asciiTheme="majorHAnsi" w:hAnsiTheme="majorHAnsi"/>
          <w:b/>
          <w:color w:val="000000"/>
          <w:sz w:val="24"/>
          <w:lang w:val="en-US"/>
        </w:rPr>
      </w:pPr>
      <w:r w:rsidRPr="009D696F">
        <w:rPr>
          <w:rFonts w:asciiTheme="majorHAnsi" w:hAnsiTheme="majorHAnsi"/>
          <w:b/>
          <w:color w:val="000000"/>
          <w:sz w:val="24"/>
          <w:lang w:val="en-US"/>
        </w:rPr>
        <w:t>ORGANIZATION OF DATA ON HYDROACOUSTIC CHANNEL IN UNDERGROUND WATER SUPPLY NETWORKS</w:t>
      </w:r>
    </w:p>
    <w:p w:rsidR="00B863C9" w:rsidRPr="009D696F" w:rsidRDefault="00B863C9" w:rsidP="00B863C9">
      <w:pPr>
        <w:spacing w:after="0" w:line="240" w:lineRule="auto"/>
        <w:jc w:val="right"/>
        <w:rPr>
          <w:rFonts w:asciiTheme="majorHAnsi" w:hAnsiTheme="majorHAnsi"/>
          <w:color w:val="000000"/>
          <w:sz w:val="24"/>
          <w:lang w:val="en-US"/>
        </w:rPr>
      </w:pPr>
      <w:r w:rsidRPr="009D696F">
        <w:rPr>
          <w:rFonts w:asciiTheme="majorHAnsi" w:hAnsiTheme="majorHAnsi"/>
          <w:color w:val="000000"/>
          <w:sz w:val="24"/>
          <w:lang w:val="en-US"/>
        </w:rPr>
        <w:t xml:space="preserve">V.A. </w:t>
      </w:r>
      <w:proofErr w:type="spellStart"/>
      <w:r w:rsidRPr="009D696F">
        <w:rPr>
          <w:rFonts w:asciiTheme="majorHAnsi" w:hAnsiTheme="majorHAnsi"/>
          <w:color w:val="000000"/>
          <w:sz w:val="24"/>
          <w:lang w:val="en-US"/>
        </w:rPr>
        <w:t>Pershin</w:t>
      </w:r>
      <w:proofErr w:type="spellEnd"/>
      <w:r w:rsidRPr="009D696F">
        <w:rPr>
          <w:rFonts w:asciiTheme="majorHAnsi" w:hAnsiTheme="majorHAnsi"/>
          <w:color w:val="000000"/>
          <w:sz w:val="24"/>
          <w:lang w:val="en-US"/>
        </w:rPr>
        <w:t xml:space="preserve">, V.A. </w:t>
      </w:r>
      <w:proofErr w:type="spellStart"/>
      <w:r w:rsidRPr="009D696F">
        <w:rPr>
          <w:rFonts w:asciiTheme="majorHAnsi" w:hAnsiTheme="majorHAnsi"/>
          <w:color w:val="000000"/>
          <w:sz w:val="24"/>
          <w:lang w:val="en-US"/>
        </w:rPr>
        <w:t>Zibrov</w:t>
      </w:r>
      <w:proofErr w:type="spellEnd"/>
    </w:p>
    <w:p w:rsidR="00B863C9" w:rsidRPr="00AE596F" w:rsidRDefault="00B863C9" w:rsidP="00B863C9">
      <w:pPr>
        <w:spacing w:after="0" w:line="240" w:lineRule="auto"/>
        <w:ind w:firstLine="539"/>
        <w:jc w:val="right"/>
        <w:rPr>
          <w:i/>
          <w:lang w:val="en-GB"/>
        </w:rPr>
      </w:pPr>
      <w:r w:rsidRPr="00AE596F">
        <w:rPr>
          <w:i/>
          <w:lang w:val="en-GB"/>
        </w:rPr>
        <w:t xml:space="preserve">Don State Technical </w:t>
      </w:r>
      <w:proofErr w:type="spellStart"/>
      <w:r w:rsidRPr="00AE596F">
        <w:rPr>
          <w:i/>
          <w:lang w:val="en-GB"/>
        </w:rPr>
        <w:t>University</w:t>
      </w:r>
      <w:proofErr w:type="gramStart"/>
      <w:r w:rsidRPr="00AE596F">
        <w:rPr>
          <w:i/>
          <w:lang w:val="en-GB"/>
        </w:rPr>
        <w:t>,Russia</w:t>
      </w:r>
      <w:proofErr w:type="spellEnd"/>
      <w:proofErr w:type="gramEnd"/>
      <w:r w:rsidRPr="00AE596F">
        <w:rPr>
          <w:i/>
          <w:lang w:val="en-GB"/>
        </w:rPr>
        <w:t xml:space="preserve">, </w:t>
      </w:r>
      <w:r w:rsidRPr="009D2F7A">
        <w:rPr>
          <w:lang w:val="en-GB"/>
        </w:rPr>
        <w:t>344000,</w:t>
      </w:r>
      <w:r w:rsidRPr="00AE596F">
        <w:rPr>
          <w:i/>
          <w:lang w:val="en-GB"/>
        </w:rPr>
        <w:t xml:space="preserve"> Rostov-on-Don, Gagarin Square, </w:t>
      </w:r>
      <w:r w:rsidRPr="009D2F7A">
        <w:rPr>
          <w:lang w:val="en-GB"/>
        </w:rPr>
        <w:t>1</w:t>
      </w:r>
    </w:p>
    <w:p w:rsidR="00B863C9" w:rsidRPr="009D696F" w:rsidRDefault="00B863C9" w:rsidP="00B863C9">
      <w:pPr>
        <w:spacing w:after="0" w:line="240" w:lineRule="auto"/>
        <w:ind w:firstLine="900"/>
        <w:jc w:val="both"/>
        <w:rPr>
          <w:sz w:val="20"/>
          <w:lang w:val="en-US"/>
        </w:rPr>
      </w:pPr>
      <w:r w:rsidRPr="009D696F">
        <w:rPr>
          <w:sz w:val="20"/>
          <w:lang w:val="en-US"/>
        </w:rPr>
        <w:t>Consider the case of an acoustic wave in an underground water pipe. Adjust the time the dissemination of the acoustic pressure in the pipes made of polyethylene with a diameter of 200mm and a thickness of 14,7mm and steel water pipe diameter 199mm and a thickness of 2.0mm.</w:t>
      </w:r>
    </w:p>
    <w:p w:rsidR="00B863C9" w:rsidRPr="009D696F" w:rsidRDefault="00B863C9" w:rsidP="00B863C9">
      <w:pPr>
        <w:spacing w:after="0" w:line="240" w:lineRule="auto"/>
        <w:ind w:firstLine="900"/>
        <w:jc w:val="both"/>
        <w:rPr>
          <w:sz w:val="20"/>
          <w:lang w:val="en-US"/>
        </w:rPr>
      </w:pPr>
      <w:r w:rsidRPr="009D696F">
        <w:rPr>
          <w:i/>
          <w:sz w:val="20"/>
          <w:lang w:val="en-US"/>
        </w:rPr>
        <w:t>Keywords:</w:t>
      </w:r>
      <w:r w:rsidRPr="009D696F">
        <w:rPr>
          <w:sz w:val="20"/>
          <w:lang w:val="en-US"/>
        </w:rPr>
        <w:t xml:space="preserve"> acoustic wave, underground water, reflection, reverberation.</w:t>
      </w:r>
    </w:p>
    <w:p w:rsidR="00B863C9" w:rsidRPr="0044426A" w:rsidRDefault="00B863C9" w:rsidP="00B863C9">
      <w:pPr>
        <w:spacing w:after="0" w:line="240" w:lineRule="auto"/>
        <w:jc w:val="both"/>
        <w:rPr>
          <w:sz w:val="28"/>
          <w:szCs w:val="28"/>
          <w:lang w:val="en-US"/>
        </w:rPr>
      </w:pPr>
    </w:p>
    <w:p w:rsidR="00B863C9" w:rsidRPr="008C01D9" w:rsidRDefault="00B863C9" w:rsidP="00B863C9">
      <w:pPr>
        <w:spacing w:after="0" w:line="240" w:lineRule="auto"/>
        <w:jc w:val="center"/>
        <w:rPr>
          <w:rFonts w:asciiTheme="majorHAnsi" w:hAnsiTheme="majorHAnsi"/>
          <w:b/>
          <w:sz w:val="24"/>
          <w:szCs w:val="32"/>
          <w:lang w:val="en-US"/>
        </w:rPr>
      </w:pPr>
      <w:r w:rsidRPr="008C01D9">
        <w:rPr>
          <w:rFonts w:asciiTheme="majorHAnsi" w:hAnsiTheme="majorHAnsi"/>
          <w:b/>
          <w:sz w:val="24"/>
          <w:szCs w:val="32"/>
          <w:lang w:val="en-US"/>
        </w:rPr>
        <w:t>ATMOSPHERIC ELECTRICITY AND QUALITY OF AIR</w:t>
      </w:r>
    </w:p>
    <w:p w:rsidR="00B863C9" w:rsidRPr="008C01D9" w:rsidRDefault="00B863C9" w:rsidP="00B863C9">
      <w:pPr>
        <w:spacing w:after="0" w:line="240" w:lineRule="auto"/>
        <w:jc w:val="right"/>
        <w:rPr>
          <w:rFonts w:asciiTheme="majorHAnsi" w:hAnsiTheme="majorHAnsi"/>
          <w:szCs w:val="28"/>
          <w:lang w:val="en-US"/>
        </w:rPr>
      </w:pPr>
      <w:proofErr w:type="spellStart"/>
      <w:r w:rsidRPr="008C01D9">
        <w:rPr>
          <w:rFonts w:asciiTheme="majorHAnsi" w:hAnsiTheme="majorHAnsi"/>
          <w:sz w:val="24"/>
          <w:szCs w:val="32"/>
          <w:lang w:val="en-US"/>
        </w:rPr>
        <w:t>A.G.Varekhov</w:t>
      </w:r>
      <w:proofErr w:type="spellEnd"/>
    </w:p>
    <w:p w:rsidR="00B863C9" w:rsidRDefault="00B863C9" w:rsidP="00B863C9">
      <w:pPr>
        <w:spacing w:after="0" w:line="240" w:lineRule="auto"/>
        <w:jc w:val="right"/>
        <w:rPr>
          <w:i/>
          <w:szCs w:val="28"/>
          <w:lang w:val="en-US"/>
        </w:rPr>
      </w:pPr>
      <w:r w:rsidRPr="008C01D9">
        <w:rPr>
          <w:i/>
          <w:szCs w:val="28"/>
          <w:lang w:val="en-US"/>
        </w:rPr>
        <w:t>St. Petersburg State University of Aerospace Instrumentation</w:t>
      </w:r>
      <w:r>
        <w:rPr>
          <w:i/>
          <w:szCs w:val="28"/>
          <w:lang w:val="en-US"/>
        </w:rPr>
        <w:t>,</w:t>
      </w:r>
    </w:p>
    <w:p w:rsidR="00B863C9" w:rsidRPr="006A5742" w:rsidRDefault="00B863C9" w:rsidP="00B863C9">
      <w:pPr>
        <w:spacing w:after="0" w:line="240" w:lineRule="auto"/>
        <w:jc w:val="right"/>
        <w:rPr>
          <w:i/>
          <w:sz w:val="24"/>
          <w:szCs w:val="28"/>
          <w:lang w:val="en-US"/>
        </w:rPr>
      </w:pPr>
      <w:r w:rsidRPr="006A5742">
        <w:rPr>
          <w:lang w:val="en-US"/>
        </w:rPr>
        <w:t xml:space="preserve">190000, </w:t>
      </w:r>
      <w:r w:rsidRPr="006A5742">
        <w:rPr>
          <w:i/>
          <w:lang w:val="en-US"/>
        </w:rPr>
        <w:t xml:space="preserve">St.-Petersburg, </w:t>
      </w:r>
      <w:proofErr w:type="spellStart"/>
      <w:r w:rsidRPr="006A5742">
        <w:rPr>
          <w:i/>
          <w:lang w:val="en-US"/>
        </w:rPr>
        <w:t>st</w:t>
      </w:r>
      <w:proofErr w:type="spellEnd"/>
      <w:r w:rsidRPr="006A5742">
        <w:rPr>
          <w:i/>
          <w:lang w:val="en-US"/>
        </w:rPr>
        <w:t xml:space="preserve">. </w:t>
      </w:r>
      <w:proofErr w:type="spellStart"/>
      <w:r w:rsidRPr="006A5742">
        <w:rPr>
          <w:i/>
          <w:lang w:val="en-US"/>
        </w:rPr>
        <w:t>Bolshaya</w:t>
      </w:r>
      <w:proofErr w:type="spellEnd"/>
      <w:r w:rsidRPr="006A5742">
        <w:rPr>
          <w:i/>
          <w:lang w:val="en-US"/>
        </w:rPr>
        <w:t xml:space="preserve"> </w:t>
      </w:r>
      <w:proofErr w:type="spellStart"/>
      <w:r w:rsidRPr="006A5742">
        <w:rPr>
          <w:i/>
          <w:lang w:val="en-US"/>
        </w:rPr>
        <w:t>Morskaya</w:t>
      </w:r>
      <w:proofErr w:type="spellEnd"/>
      <w:r w:rsidRPr="006A5742">
        <w:rPr>
          <w:lang w:val="en-US"/>
        </w:rPr>
        <w:t xml:space="preserve">, 67, </w:t>
      </w:r>
      <w:r w:rsidRPr="006A5742">
        <w:rPr>
          <w:i/>
          <w:lang w:val="en-US"/>
        </w:rPr>
        <w:t xml:space="preserve">lit. </w:t>
      </w:r>
      <w:r w:rsidRPr="006A5742">
        <w:rPr>
          <w:i/>
        </w:rPr>
        <w:t>А</w:t>
      </w:r>
    </w:p>
    <w:p w:rsidR="00B863C9" w:rsidRPr="008C01D9" w:rsidRDefault="00B863C9" w:rsidP="00B863C9">
      <w:pPr>
        <w:spacing w:after="0" w:line="240" w:lineRule="auto"/>
        <w:ind w:firstLine="709"/>
        <w:jc w:val="both"/>
        <w:rPr>
          <w:sz w:val="20"/>
          <w:szCs w:val="20"/>
          <w:lang w:val="en-US"/>
        </w:rPr>
      </w:pPr>
      <w:r w:rsidRPr="008C01D9">
        <w:rPr>
          <w:sz w:val="20"/>
          <w:szCs w:val="20"/>
          <w:lang w:val="en-US"/>
        </w:rPr>
        <w:t xml:space="preserve">The volume electric charge and the mobility of atmospheric particles from 1 to 1000 nanometers in size are considered as a basis for an assessment of quality of air. In article there is shown that the stable aero disperse system (aerosol) including such forms as a room smog is formed when symmetrically loaded atmospheric ions interacting with relatively large negatively charged particles of atmospheric pollution. Speed (time constant) of such interaction is estimated. Analytical approach for an assessment of spectral distribution of mobility of atmospheric particles on the basis of the volt-ampere characteristic of the aspiration condenser is also considered. The computational techniques enabling to determine distribution parameters are offered. </w:t>
      </w:r>
    </w:p>
    <w:p w:rsidR="00B863C9" w:rsidRPr="008C01D9" w:rsidRDefault="00B863C9" w:rsidP="00B863C9">
      <w:pPr>
        <w:spacing w:after="0" w:line="240" w:lineRule="auto"/>
        <w:ind w:firstLine="709"/>
        <w:jc w:val="both"/>
        <w:rPr>
          <w:sz w:val="20"/>
          <w:szCs w:val="20"/>
          <w:lang w:val="en-US"/>
        </w:rPr>
      </w:pPr>
      <w:proofErr w:type="gramStart"/>
      <w:r w:rsidRPr="008C01D9">
        <w:rPr>
          <w:i/>
          <w:sz w:val="20"/>
          <w:szCs w:val="20"/>
          <w:lang w:val="en-US"/>
        </w:rPr>
        <w:t xml:space="preserve">Keywords </w:t>
      </w:r>
      <w:r w:rsidRPr="008C01D9">
        <w:rPr>
          <w:sz w:val="20"/>
          <w:szCs w:val="20"/>
          <w:lang w:val="en-US"/>
        </w:rPr>
        <w:t>:atmospheric</w:t>
      </w:r>
      <w:proofErr w:type="gramEnd"/>
      <w:r w:rsidRPr="008C01D9">
        <w:rPr>
          <w:sz w:val="20"/>
          <w:szCs w:val="20"/>
          <w:lang w:val="en-US"/>
        </w:rPr>
        <w:t xml:space="preserve"> particles, a charge of particles, mobility spectrum, an assessment of parameters.</w:t>
      </w:r>
    </w:p>
    <w:p w:rsidR="00B863C9" w:rsidRPr="006C020E" w:rsidRDefault="00B863C9" w:rsidP="00B863C9">
      <w:pPr>
        <w:spacing w:after="0" w:line="240" w:lineRule="auto"/>
        <w:ind w:firstLine="720"/>
        <w:jc w:val="center"/>
        <w:rPr>
          <w:rFonts w:asciiTheme="majorHAnsi" w:hAnsiTheme="majorHAnsi"/>
          <w:i/>
          <w:szCs w:val="24"/>
          <w:lang w:val="en-US"/>
        </w:rPr>
      </w:pPr>
      <w:r w:rsidRPr="006C020E">
        <w:rPr>
          <w:rFonts w:asciiTheme="majorHAnsi" w:hAnsiTheme="majorHAnsi"/>
          <w:b/>
          <w:bCs/>
          <w:sz w:val="24"/>
          <w:szCs w:val="28"/>
          <w:lang w:val="en-US"/>
        </w:rPr>
        <w:t>COMPLEX DECISION FOR ELIMINATION OF THE NALEDEY REASONS ON THE BUILDING ROOFS</w:t>
      </w:r>
    </w:p>
    <w:p w:rsidR="00B863C9" w:rsidRPr="006C020E" w:rsidRDefault="00B863C9" w:rsidP="00B863C9">
      <w:pPr>
        <w:spacing w:after="0" w:line="240" w:lineRule="auto"/>
        <w:jc w:val="right"/>
        <w:rPr>
          <w:rFonts w:asciiTheme="majorHAnsi" w:eastAsia="Times New Roman" w:hAnsiTheme="majorHAnsi"/>
          <w:sz w:val="24"/>
          <w:szCs w:val="28"/>
          <w:lang w:val="en-US" w:eastAsia="ru-RU"/>
        </w:rPr>
      </w:pPr>
      <w:proofErr w:type="spellStart"/>
      <w:r w:rsidRPr="006C020E">
        <w:rPr>
          <w:rFonts w:asciiTheme="majorHAnsi" w:eastAsia="Times New Roman" w:hAnsiTheme="majorHAnsi"/>
          <w:sz w:val="24"/>
          <w:szCs w:val="28"/>
          <w:lang w:val="en-US" w:eastAsia="ru-RU"/>
        </w:rPr>
        <w:t>A.A.Romanova</w:t>
      </w:r>
      <w:proofErr w:type="spellEnd"/>
      <w:r w:rsidRPr="006C020E">
        <w:rPr>
          <w:rFonts w:asciiTheme="majorHAnsi" w:eastAsia="Times New Roman" w:hAnsiTheme="majorHAnsi"/>
          <w:sz w:val="24"/>
          <w:szCs w:val="28"/>
          <w:lang w:val="en-US" w:eastAsia="ru-RU"/>
        </w:rPr>
        <w:t xml:space="preserve">, </w:t>
      </w:r>
      <w:proofErr w:type="spellStart"/>
      <w:r w:rsidRPr="006C020E">
        <w:rPr>
          <w:rFonts w:asciiTheme="majorHAnsi" w:eastAsia="Times New Roman" w:hAnsiTheme="majorHAnsi"/>
          <w:sz w:val="24"/>
          <w:szCs w:val="28"/>
          <w:lang w:val="en-US" w:eastAsia="ru-RU"/>
        </w:rPr>
        <w:t>P.P.Rymkevich</w:t>
      </w:r>
      <w:proofErr w:type="spellEnd"/>
      <w:r w:rsidRPr="006C020E">
        <w:rPr>
          <w:rFonts w:asciiTheme="majorHAnsi" w:eastAsia="Times New Roman" w:hAnsiTheme="majorHAnsi"/>
          <w:sz w:val="24"/>
          <w:szCs w:val="28"/>
          <w:lang w:val="en-US" w:eastAsia="ru-RU"/>
        </w:rPr>
        <w:t xml:space="preserve">, </w:t>
      </w:r>
      <w:proofErr w:type="spellStart"/>
      <w:r w:rsidRPr="006C020E">
        <w:rPr>
          <w:rFonts w:asciiTheme="majorHAnsi" w:eastAsia="Times New Roman" w:hAnsiTheme="majorHAnsi"/>
          <w:sz w:val="24"/>
          <w:szCs w:val="28"/>
          <w:lang w:val="en-US" w:eastAsia="ru-RU"/>
        </w:rPr>
        <w:t>A.S.Gorshkov</w:t>
      </w:r>
      <w:proofErr w:type="spellEnd"/>
    </w:p>
    <w:p w:rsidR="00B863C9" w:rsidRPr="00E06ABD" w:rsidRDefault="00B863C9" w:rsidP="00B863C9">
      <w:pPr>
        <w:spacing w:after="0" w:line="240" w:lineRule="auto"/>
        <w:jc w:val="right"/>
        <w:rPr>
          <w:rFonts w:eastAsia="Times New Roman"/>
          <w:i/>
          <w:lang w:val="en-US" w:eastAsia="ru-RU"/>
        </w:rPr>
      </w:pPr>
      <w:r w:rsidRPr="006C020E">
        <w:rPr>
          <w:rFonts w:eastAsia="Times New Roman"/>
          <w:i/>
          <w:lang w:val="en-US" w:eastAsia="ru-RU"/>
        </w:rPr>
        <w:t xml:space="preserve">Saint-Petersburg State University of Economics </w:t>
      </w:r>
      <w:r w:rsidRPr="00E06ABD">
        <w:rPr>
          <w:rFonts w:eastAsia="Times New Roman"/>
          <w:lang w:val="en-US" w:eastAsia="ru-RU"/>
        </w:rPr>
        <w:t>(</w:t>
      </w:r>
      <w:proofErr w:type="spellStart"/>
      <w:r w:rsidRPr="006C020E">
        <w:rPr>
          <w:rFonts w:eastAsia="Times New Roman"/>
          <w:i/>
          <w:lang w:val="en-US" w:eastAsia="ru-RU"/>
        </w:rPr>
        <w:t>SPbSEU</w:t>
      </w:r>
      <w:proofErr w:type="spellEnd"/>
      <w:r w:rsidRPr="00E06ABD">
        <w:rPr>
          <w:rFonts w:eastAsia="Times New Roman"/>
          <w:lang w:val="en-US" w:eastAsia="ru-RU"/>
        </w:rPr>
        <w:t>), 191023</w:t>
      </w:r>
      <w:r w:rsidRPr="006C020E">
        <w:rPr>
          <w:rFonts w:eastAsia="Times New Roman"/>
          <w:i/>
          <w:lang w:val="en-US" w:eastAsia="ru-RU"/>
        </w:rPr>
        <w:t xml:space="preserve">, </w:t>
      </w:r>
      <w:proofErr w:type="spellStart"/>
      <w:r w:rsidRPr="006C020E">
        <w:rPr>
          <w:rFonts w:eastAsia="Times New Roman"/>
          <w:i/>
          <w:lang w:val="en-US" w:eastAsia="ru-RU"/>
        </w:rPr>
        <w:t>St.Petersburg</w:t>
      </w:r>
      <w:proofErr w:type="spellEnd"/>
      <w:r w:rsidRPr="006C020E">
        <w:rPr>
          <w:rFonts w:eastAsia="Times New Roman"/>
          <w:i/>
          <w:lang w:val="en-US" w:eastAsia="ru-RU"/>
        </w:rPr>
        <w:t xml:space="preserve">, street </w:t>
      </w:r>
      <w:proofErr w:type="spellStart"/>
      <w:r w:rsidRPr="006C020E">
        <w:rPr>
          <w:rFonts w:eastAsia="Times New Roman"/>
          <w:i/>
          <w:lang w:val="en-US" w:eastAsia="ru-RU"/>
        </w:rPr>
        <w:t>Sadovaya</w:t>
      </w:r>
      <w:proofErr w:type="spellEnd"/>
      <w:r w:rsidRPr="006C020E">
        <w:rPr>
          <w:rFonts w:eastAsia="Times New Roman"/>
          <w:i/>
          <w:lang w:val="en-US" w:eastAsia="ru-RU"/>
        </w:rPr>
        <w:t xml:space="preserve">, </w:t>
      </w:r>
      <w:r w:rsidRPr="00E06ABD">
        <w:rPr>
          <w:rFonts w:eastAsia="Times New Roman"/>
          <w:lang w:val="en-US" w:eastAsia="ru-RU"/>
        </w:rPr>
        <w:t>21;</w:t>
      </w:r>
    </w:p>
    <w:p w:rsidR="00B863C9" w:rsidRPr="00E06ABD" w:rsidRDefault="00B863C9" w:rsidP="00B863C9">
      <w:pPr>
        <w:spacing w:after="0" w:line="240" w:lineRule="auto"/>
        <w:jc w:val="right"/>
        <w:rPr>
          <w:rFonts w:eastAsia="Times New Roman"/>
          <w:i/>
          <w:lang w:val="en-US" w:eastAsia="ru-RU"/>
        </w:rPr>
      </w:pPr>
      <w:r w:rsidRPr="006C020E">
        <w:rPr>
          <w:rFonts w:eastAsia="Times New Roman"/>
          <w:i/>
          <w:lang w:val="en-US" w:eastAsia="ru-RU"/>
        </w:rPr>
        <w:t xml:space="preserve">Military Space Academy </w:t>
      </w:r>
      <w:proofErr w:type="spellStart"/>
      <w:r w:rsidRPr="006C020E">
        <w:rPr>
          <w:rFonts w:eastAsia="Times New Roman"/>
          <w:i/>
          <w:lang w:val="en-US" w:eastAsia="ru-RU"/>
        </w:rPr>
        <w:t>A.F.Mozhayskii</w:t>
      </w:r>
      <w:proofErr w:type="spellEnd"/>
      <w:r w:rsidRPr="00E06ABD">
        <w:rPr>
          <w:rFonts w:eastAsia="Times New Roman"/>
          <w:i/>
          <w:lang w:val="en-US" w:eastAsia="ru-RU"/>
        </w:rPr>
        <w:t xml:space="preserve">, </w:t>
      </w:r>
      <w:r w:rsidRPr="00E06ABD">
        <w:rPr>
          <w:rFonts w:eastAsia="Times New Roman"/>
          <w:lang w:val="en-US" w:eastAsia="ru-RU"/>
        </w:rPr>
        <w:t>197198,</w:t>
      </w:r>
      <w:r w:rsidRPr="006C020E">
        <w:rPr>
          <w:rFonts w:eastAsia="Times New Roman"/>
          <w:i/>
          <w:lang w:val="en-US" w:eastAsia="ru-RU"/>
        </w:rPr>
        <w:t xml:space="preserve"> </w:t>
      </w:r>
      <w:proofErr w:type="spellStart"/>
      <w:r w:rsidRPr="006C020E">
        <w:rPr>
          <w:rFonts w:eastAsia="Times New Roman"/>
          <w:i/>
          <w:lang w:val="en-US" w:eastAsia="ru-RU"/>
        </w:rPr>
        <w:t>St.Petersburg</w:t>
      </w:r>
      <w:proofErr w:type="spellEnd"/>
      <w:r w:rsidRPr="006C020E">
        <w:rPr>
          <w:rFonts w:eastAsia="Times New Roman"/>
          <w:i/>
          <w:lang w:val="en-US" w:eastAsia="ru-RU"/>
        </w:rPr>
        <w:t xml:space="preserve">, street </w:t>
      </w:r>
      <w:proofErr w:type="spellStart"/>
      <w:r w:rsidRPr="006C020E">
        <w:rPr>
          <w:rFonts w:eastAsia="Times New Roman"/>
          <w:i/>
          <w:lang w:val="en-US" w:eastAsia="ru-RU"/>
        </w:rPr>
        <w:t>Zhdanovskaya</w:t>
      </w:r>
      <w:proofErr w:type="spellEnd"/>
      <w:r w:rsidRPr="006C020E">
        <w:rPr>
          <w:rFonts w:eastAsia="Times New Roman"/>
          <w:i/>
          <w:lang w:val="en-US" w:eastAsia="ru-RU"/>
        </w:rPr>
        <w:t xml:space="preserve">, </w:t>
      </w:r>
      <w:r w:rsidRPr="00E06ABD">
        <w:rPr>
          <w:rFonts w:eastAsia="Times New Roman"/>
          <w:lang w:val="en-US" w:eastAsia="ru-RU"/>
        </w:rPr>
        <w:t>13;</w:t>
      </w:r>
    </w:p>
    <w:p w:rsidR="00B863C9" w:rsidRPr="00E06ABD" w:rsidRDefault="00B863C9" w:rsidP="00B863C9">
      <w:pPr>
        <w:spacing w:after="0" w:line="240" w:lineRule="auto"/>
        <w:jc w:val="right"/>
        <w:rPr>
          <w:rFonts w:eastAsia="Times New Roman"/>
          <w:lang w:val="en-US" w:eastAsia="ru-RU"/>
        </w:rPr>
      </w:pPr>
      <w:r w:rsidRPr="006C020E">
        <w:rPr>
          <w:rFonts w:eastAsia="Times New Roman"/>
          <w:i/>
          <w:lang w:val="en-US" w:eastAsia="ru-RU"/>
        </w:rPr>
        <w:t xml:space="preserve">Saint-Petersburg State </w:t>
      </w:r>
      <w:proofErr w:type="spellStart"/>
      <w:r w:rsidRPr="006C020E">
        <w:rPr>
          <w:rFonts w:eastAsia="Times New Roman"/>
          <w:i/>
          <w:lang w:val="en-US" w:eastAsia="ru-RU"/>
        </w:rPr>
        <w:t>Polytechnical</w:t>
      </w:r>
      <w:proofErr w:type="spellEnd"/>
      <w:r w:rsidRPr="006C020E">
        <w:rPr>
          <w:rFonts w:eastAsia="Times New Roman"/>
          <w:i/>
          <w:lang w:val="en-US" w:eastAsia="ru-RU"/>
        </w:rPr>
        <w:t xml:space="preserve"> University </w:t>
      </w:r>
      <w:r w:rsidRPr="00E06ABD">
        <w:rPr>
          <w:rFonts w:eastAsia="Times New Roman"/>
          <w:lang w:val="en-US" w:eastAsia="ru-RU"/>
        </w:rPr>
        <w:t>(</w:t>
      </w:r>
      <w:proofErr w:type="spellStart"/>
      <w:r w:rsidRPr="006C020E">
        <w:rPr>
          <w:rFonts w:eastAsia="Times New Roman"/>
          <w:i/>
          <w:lang w:val="en-US" w:eastAsia="ru-RU"/>
        </w:rPr>
        <w:t>SPbSPU</w:t>
      </w:r>
      <w:proofErr w:type="spellEnd"/>
      <w:r w:rsidRPr="00E06ABD">
        <w:rPr>
          <w:rFonts w:eastAsia="Times New Roman"/>
          <w:lang w:val="en-US" w:eastAsia="ru-RU"/>
        </w:rPr>
        <w:t xml:space="preserve">), </w:t>
      </w:r>
    </w:p>
    <w:p w:rsidR="00B863C9" w:rsidRPr="006C020E" w:rsidRDefault="00B863C9" w:rsidP="00B863C9">
      <w:pPr>
        <w:spacing w:after="0" w:line="240" w:lineRule="auto"/>
        <w:jc w:val="right"/>
        <w:rPr>
          <w:rFonts w:eastAsia="Times New Roman"/>
          <w:i/>
          <w:lang w:val="en-US" w:eastAsia="ru-RU"/>
        </w:rPr>
      </w:pPr>
      <w:r w:rsidRPr="00E06ABD">
        <w:rPr>
          <w:rFonts w:eastAsia="Times New Roman"/>
          <w:lang w:val="en-US" w:eastAsia="ru-RU"/>
        </w:rPr>
        <w:t>195251,</w:t>
      </w:r>
      <w:r w:rsidRPr="006C020E">
        <w:rPr>
          <w:rFonts w:eastAsia="Times New Roman"/>
          <w:i/>
          <w:lang w:val="en-US" w:eastAsia="ru-RU"/>
        </w:rPr>
        <w:t xml:space="preserve"> </w:t>
      </w:r>
      <w:proofErr w:type="spellStart"/>
      <w:r w:rsidRPr="006C020E">
        <w:rPr>
          <w:rFonts w:eastAsia="Times New Roman"/>
          <w:i/>
          <w:lang w:val="en-US" w:eastAsia="ru-RU"/>
        </w:rPr>
        <w:t>St.Petersburg</w:t>
      </w:r>
      <w:proofErr w:type="spellEnd"/>
      <w:r w:rsidRPr="006C020E">
        <w:rPr>
          <w:rFonts w:eastAsia="Times New Roman"/>
          <w:i/>
          <w:lang w:val="en-US" w:eastAsia="ru-RU"/>
        </w:rPr>
        <w:t xml:space="preserve">, street </w:t>
      </w:r>
      <w:proofErr w:type="spellStart"/>
      <w:r w:rsidRPr="006C020E">
        <w:rPr>
          <w:rFonts w:eastAsia="Times New Roman"/>
          <w:i/>
          <w:lang w:val="en-US" w:eastAsia="ru-RU"/>
        </w:rPr>
        <w:t>Polytechnicheskaya</w:t>
      </w:r>
      <w:proofErr w:type="spellEnd"/>
      <w:r w:rsidRPr="006C020E">
        <w:rPr>
          <w:rFonts w:eastAsia="Times New Roman"/>
          <w:i/>
          <w:lang w:val="en-US" w:eastAsia="ru-RU"/>
        </w:rPr>
        <w:t xml:space="preserve">, </w:t>
      </w:r>
      <w:r w:rsidRPr="00E06ABD">
        <w:rPr>
          <w:rFonts w:eastAsia="Times New Roman"/>
          <w:lang w:val="en-US" w:eastAsia="ru-RU"/>
        </w:rPr>
        <w:t>29</w:t>
      </w:r>
    </w:p>
    <w:p w:rsidR="00B863C9" w:rsidRDefault="00B863C9" w:rsidP="00B863C9">
      <w:pPr>
        <w:spacing w:after="0" w:line="240" w:lineRule="auto"/>
        <w:ind w:firstLine="720"/>
        <w:jc w:val="both"/>
        <w:rPr>
          <w:i/>
          <w:sz w:val="24"/>
          <w:szCs w:val="24"/>
          <w:lang w:val="en-US"/>
        </w:rPr>
      </w:pPr>
    </w:p>
    <w:p w:rsidR="00B863C9" w:rsidRPr="006C020E" w:rsidRDefault="00B863C9" w:rsidP="00B863C9">
      <w:pPr>
        <w:spacing w:after="0" w:line="240" w:lineRule="auto"/>
        <w:ind w:firstLine="720"/>
        <w:jc w:val="both"/>
        <w:rPr>
          <w:rFonts w:eastAsia="Times New Roman"/>
          <w:sz w:val="20"/>
          <w:szCs w:val="24"/>
          <w:lang w:val="en-US" w:eastAsia="ru-RU"/>
        </w:rPr>
      </w:pPr>
      <w:r w:rsidRPr="006C020E">
        <w:rPr>
          <w:sz w:val="20"/>
          <w:szCs w:val="24"/>
          <w:lang w:val="en-US"/>
        </w:rPr>
        <w:t xml:space="preserve">The conditions of </w:t>
      </w:r>
      <w:proofErr w:type="spellStart"/>
      <w:r w:rsidRPr="006C020E">
        <w:rPr>
          <w:sz w:val="20"/>
          <w:szCs w:val="24"/>
          <w:lang w:val="en-US"/>
        </w:rPr>
        <w:t>naledy</w:t>
      </w:r>
      <w:proofErr w:type="spellEnd"/>
      <w:r w:rsidRPr="006C020E">
        <w:rPr>
          <w:sz w:val="20"/>
          <w:szCs w:val="24"/>
          <w:lang w:val="en-US"/>
        </w:rPr>
        <w:t xml:space="preserve"> prevention on the building roofs with a cold attic in the period of the lowest temperatures of external air are considered and proved. The thermal balance equation of a cold attic is solved. The complex of technical actions for elimination of the reasons of the </w:t>
      </w:r>
      <w:proofErr w:type="spellStart"/>
      <w:r w:rsidRPr="006C020E">
        <w:rPr>
          <w:sz w:val="20"/>
          <w:szCs w:val="24"/>
          <w:lang w:val="en-US"/>
        </w:rPr>
        <w:t>naledy</w:t>
      </w:r>
      <w:proofErr w:type="spellEnd"/>
      <w:r w:rsidRPr="006C020E">
        <w:rPr>
          <w:sz w:val="20"/>
          <w:szCs w:val="24"/>
          <w:lang w:val="en-US"/>
        </w:rPr>
        <w:t xml:space="preserve"> formation is developed.</w:t>
      </w:r>
    </w:p>
    <w:p w:rsidR="00100362" w:rsidRPr="00692A49" w:rsidRDefault="00B863C9" w:rsidP="00B863C9">
      <w:pPr>
        <w:rPr>
          <w:sz w:val="20"/>
          <w:szCs w:val="24"/>
          <w:lang w:val="en-US"/>
        </w:rPr>
      </w:pPr>
      <w:r w:rsidRPr="006C020E">
        <w:rPr>
          <w:i/>
          <w:sz w:val="20"/>
          <w:szCs w:val="24"/>
          <w:lang w:val="en-US"/>
        </w:rPr>
        <w:t xml:space="preserve">Keywords: </w:t>
      </w:r>
      <w:r w:rsidRPr="006C020E">
        <w:rPr>
          <w:sz w:val="20"/>
          <w:szCs w:val="24"/>
          <w:lang w:val="en-US"/>
        </w:rPr>
        <w:t>thermal insulation, heat losses, thermal balance equation, roof, ice dams, attic, energy efficiency</w:t>
      </w:r>
    </w:p>
    <w:p w:rsidR="00B863C9" w:rsidRPr="0044426A" w:rsidRDefault="00B863C9" w:rsidP="00B863C9">
      <w:pPr>
        <w:spacing w:after="0" w:line="240" w:lineRule="auto"/>
        <w:rPr>
          <w:lang w:val="en-US"/>
        </w:rPr>
      </w:pPr>
    </w:p>
    <w:p w:rsidR="00B863C9" w:rsidRPr="009F7C9F" w:rsidRDefault="00B863C9" w:rsidP="00B863C9">
      <w:pPr>
        <w:spacing w:after="0" w:line="240" w:lineRule="auto"/>
        <w:ind w:firstLine="709"/>
        <w:jc w:val="center"/>
        <w:rPr>
          <w:rFonts w:asciiTheme="majorHAnsi" w:hAnsiTheme="majorHAnsi"/>
          <w:b/>
          <w:sz w:val="24"/>
          <w:lang w:val="en-GB"/>
        </w:rPr>
      </w:pPr>
      <w:r w:rsidRPr="009F7C9F">
        <w:rPr>
          <w:rFonts w:asciiTheme="majorHAnsi" w:hAnsiTheme="majorHAnsi"/>
          <w:b/>
          <w:sz w:val="24"/>
          <w:lang w:val="en-GB"/>
        </w:rPr>
        <w:t>QUALITY STUDIES AND NUTRITIONAL VALUE OF PICKLED CHEESES, FORTIFIED WITH IODINE</w:t>
      </w:r>
    </w:p>
    <w:p w:rsidR="00B863C9" w:rsidRPr="009F7C9F" w:rsidRDefault="00B863C9" w:rsidP="00B863C9">
      <w:pPr>
        <w:spacing w:after="0" w:line="240" w:lineRule="auto"/>
        <w:jc w:val="right"/>
        <w:rPr>
          <w:rFonts w:asciiTheme="majorHAnsi" w:hAnsiTheme="majorHAnsi"/>
          <w:iCs/>
          <w:sz w:val="24"/>
          <w:lang w:val="en-US"/>
        </w:rPr>
      </w:pPr>
      <w:r w:rsidRPr="009F7C9F">
        <w:rPr>
          <w:rFonts w:asciiTheme="majorHAnsi" w:hAnsiTheme="majorHAnsi"/>
          <w:iCs/>
          <w:sz w:val="24"/>
          <w:lang w:val="en-US"/>
        </w:rPr>
        <w:t xml:space="preserve">T.V. </w:t>
      </w:r>
      <w:proofErr w:type="spellStart"/>
      <w:r w:rsidRPr="009F7C9F">
        <w:rPr>
          <w:rFonts w:asciiTheme="majorHAnsi" w:hAnsiTheme="majorHAnsi"/>
          <w:iCs/>
          <w:sz w:val="24"/>
          <w:lang w:val="en-US"/>
        </w:rPr>
        <w:t>Pilipenko</w:t>
      </w:r>
      <w:proofErr w:type="spellEnd"/>
      <w:r w:rsidRPr="009F7C9F">
        <w:rPr>
          <w:rFonts w:asciiTheme="majorHAnsi" w:hAnsiTheme="majorHAnsi"/>
          <w:iCs/>
          <w:sz w:val="24"/>
          <w:lang w:val="en-US"/>
        </w:rPr>
        <w:t xml:space="preserve">, L.B. </w:t>
      </w:r>
      <w:proofErr w:type="spellStart"/>
      <w:r w:rsidRPr="009F7C9F">
        <w:rPr>
          <w:rFonts w:asciiTheme="majorHAnsi" w:hAnsiTheme="majorHAnsi"/>
          <w:iCs/>
          <w:sz w:val="24"/>
          <w:lang w:val="en-US"/>
        </w:rPr>
        <w:t>Korotysheva</w:t>
      </w:r>
      <w:proofErr w:type="spellEnd"/>
      <w:r w:rsidRPr="009F7C9F">
        <w:rPr>
          <w:rFonts w:asciiTheme="majorHAnsi" w:hAnsiTheme="majorHAnsi"/>
          <w:iCs/>
          <w:sz w:val="24"/>
          <w:lang w:val="en-US"/>
        </w:rPr>
        <w:t xml:space="preserve">, S.M. </w:t>
      </w:r>
      <w:proofErr w:type="spellStart"/>
      <w:r w:rsidRPr="009F7C9F">
        <w:rPr>
          <w:rFonts w:asciiTheme="majorHAnsi" w:hAnsiTheme="majorHAnsi"/>
          <w:iCs/>
          <w:sz w:val="24"/>
          <w:lang w:val="en-US"/>
        </w:rPr>
        <w:t>Malyutenkova</w:t>
      </w:r>
      <w:proofErr w:type="spellEnd"/>
    </w:p>
    <w:p w:rsidR="00B863C9" w:rsidRDefault="00B863C9" w:rsidP="00B863C9">
      <w:pPr>
        <w:spacing w:after="0" w:line="240" w:lineRule="auto"/>
        <w:jc w:val="right"/>
        <w:rPr>
          <w:i/>
          <w:iCs/>
          <w:lang w:val="en-US"/>
        </w:rPr>
      </w:pPr>
      <w:r w:rsidRPr="00403C59">
        <w:rPr>
          <w:i/>
          <w:iCs/>
          <w:lang w:val="en-US"/>
        </w:rPr>
        <w:t xml:space="preserve">St. Petersburg State University of Trade and Economics </w:t>
      </w:r>
      <w:r w:rsidRPr="009F7C9F">
        <w:rPr>
          <w:iCs/>
          <w:lang w:val="en-US"/>
        </w:rPr>
        <w:t>(</w:t>
      </w:r>
      <w:proofErr w:type="spellStart"/>
      <w:r w:rsidRPr="00403C59">
        <w:rPr>
          <w:i/>
          <w:iCs/>
          <w:lang w:val="en-US"/>
        </w:rPr>
        <w:t>SPbTEU</w:t>
      </w:r>
      <w:proofErr w:type="spellEnd"/>
      <w:r w:rsidRPr="009F7C9F">
        <w:rPr>
          <w:iCs/>
          <w:lang w:val="en-US"/>
        </w:rPr>
        <w:t>)</w:t>
      </w:r>
      <w:r w:rsidRPr="00403C59">
        <w:rPr>
          <w:i/>
          <w:iCs/>
          <w:lang w:val="en-US"/>
        </w:rPr>
        <w:t xml:space="preserve">, </w:t>
      </w:r>
    </w:p>
    <w:p w:rsidR="00B863C9" w:rsidRPr="009F7C9F" w:rsidRDefault="00B863C9" w:rsidP="00B863C9">
      <w:pPr>
        <w:spacing w:after="0" w:line="240" w:lineRule="auto"/>
        <w:jc w:val="right"/>
        <w:rPr>
          <w:i/>
          <w:iCs/>
          <w:lang w:val="en-US"/>
        </w:rPr>
      </w:pPr>
      <w:r w:rsidRPr="006D666C">
        <w:rPr>
          <w:iCs/>
          <w:lang w:val="en-US"/>
        </w:rPr>
        <w:t>194021</w:t>
      </w:r>
      <w:r w:rsidRPr="00403C59">
        <w:rPr>
          <w:i/>
          <w:iCs/>
          <w:lang w:val="en-US"/>
        </w:rPr>
        <w:t xml:space="preserve">, St. Petersburg, </w:t>
      </w:r>
      <w:r>
        <w:rPr>
          <w:i/>
          <w:iCs/>
          <w:lang w:val="en-US"/>
        </w:rPr>
        <w:t>str</w:t>
      </w:r>
      <w:r w:rsidRPr="00403C59">
        <w:rPr>
          <w:i/>
          <w:iCs/>
          <w:lang w:val="en-US"/>
        </w:rPr>
        <w:t xml:space="preserve">. </w:t>
      </w:r>
      <w:proofErr w:type="spellStart"/>
      <w:r w:rsidRPr="009F7C9F">
        <w:rPr>
          <w:i/>
          <w:iCs/>
          <w:lang w:val="en-US"/>
        </w:rPr>
        <w:t>Novorossiysk</w:t>
      </w:r>
      <w:r>
        <w:rPr>
          <w:i/>
          <w:iCs/>
          <w:lang w:val="en-US"/>
        </w:rPr>
        <w:t>aya</w:t>
      </w:r>
      <w:proofErr w:type="spellEnd"/>
      <w:r w:rsidRPr="009F7C9F">
        <w:rPr>
          <w:i/>
          <w:iCs/>
          <w:lang w:val="en-US"/>
        </w:rPr>
        <w:t xml:space="preserve">, </w:t>
      </w:r>
      <w:r w:rsidRPr="006D666C">
        <w:rPr>
          <w:iCs/>
          <w:lang w:val="en-US"/>
        </w:rPr>
        <w:t>50</w:t>
      </w:r>
    </w:p>
    <w:p w:rsidR="00B863C9" w:rsidRPr="006D666C" w:rsidRDefault="00B863C9" w:rsidP="00B863C9">
      <w:pPr>
        <w:spacing w:after="0" w:line="240" w:lineRule="auto"/>
        <w:ind w:firstLine="709"/>
        <w:rPr>
          <w:sz w:val="20"/>
          <w:lang w:val="en-US"/>
        </w:rPr>
      </w:pPr>
      <w:r w:rsidRPr="006D666C">
        <w:rPr>
          <w:sz w:val="20"/>
          <w:lang w:val="en-US"/>
        </w:rPr>
        <w:t xml:space="preserve">The article discusses issues related to the assessment of the quality of new kinds of pickled cheeses, fortified with iodine: shows the effect of iodine supplementation on the </w:t>
      </w:r>
      <w:proofErr w:type="spellStart"/>
      <w:r w:rsidRPr="006D666C">
        <w:rPr>
          <w:sz w:val="20"/>
          <w:lang w:val="en-US"/>
        </w:rPr>
        <w:t>organoleptic</w:t>
      </w:r>
      <w:proofErr w:type="spellEnd"/>
      <w:r w:rsidRPr="006D666C">
        <w:rPr>
          <w:sz w:val="20"/>
          <w:lang w:val="en-US"/>
        </w:rPr>
        <w:t xml:space="preserve"> and </w:t>
      </w:r>
      <w:proofErr w:type="spellStart"/>
      <w:r w:rsidRPr="006D666C">
        <w:rPr>
          <w:sz w:val="20"/>
          <w:lang w:val="en-US"/>
        </w:rPr>
        <w:t>physico</w:t>
      </w:r>
      <w:proofErr w:type="spellEnd"/>
      <w:r w:rsidRPr="006D666C">
        <w:rPr>
          <w:sz w:val="20"/>
          <w:lang w:val="en-US"/>
        </w:rPr>
        <w:t xml:space="preserve">-chemical parameters. The study showed the amino acid composition of proteins that have the biological samples cheeses value due to the high content of essential amino acids. The fatty acid composition of lipids of all specimens </w:t>
      </w:r>
      <w:r w:rsidRPr="006D666C">
        <w:rPr>
          <w:sz w:val="20"/>
          <w:lang w:val="en-US"/>
        </w:rPr>
        <w:lastRenderedPageBreak/>
        <w:t>"</w:t>
      </w:r>
      <w:proofErr w:type="spellStart"/>
      <w:r w:rsidRPr="006D666C">
        <w:rPr>
          <w:sz w:val="20"/>
          <w:lang w:val="en-US"/>
        </w:rPr>
        <w:t>Ossetian</w:t>
      </w:r>
      <w:proofErr w:type="spellEnd"/>
      <w:r w:rsidRPr="006D666C">
        <w:rPr>
          <w:sz w:val="20"/>
          <w:lang w:val="en-US"/>
        </w:rPr>
        <w:t xml:space="preserve">" cheese comes from 3.0 to 3.7% </w:t>
      </w:r>
      <w:proofErr w:type="spellStart"/>
      <w:r w:rsidRPr="006D666C">
        <w:rPr>
          <w:sz w:val="20"/>
          <w:lang w:val="en-US"/>
        </w:rPr>
        <w:t>linoleic</w:t>
      </w:r>
      <w:proofErr w:type="spellEnd"/>
      <w:r w:rsidRPr="006D666C">
        <w:rPr>
          <w:sz w:val="20"/>
          <w:lang w:val="en-US"/>
        </w:rPr>
        <w:t xml:space="preserve"> acid and 0,1</w:t>
      </w:r>
      <w:r>
        <w:rPr>
          <w:rFonts w:cs="Times New Roman"/>
          <w:sz w:val="20"/>
          <w:lang w:val="en-US"/>
        </w:rPr>
        <w:t>÷</w:t>
      </w:r>
      <w:r w:rsidRPr="006D666C">
        <w:rPr>
          <w:sz w:val="20"/>
          <w:lang w:val="en-US"/>
        </w:rPr>
        <w:t xml:space="preserve">0,6% </w:t>
      </w:r>
      <w:r w:rsidRPr="006D666C">
        <w:rPr>
          <w:sz w:val="20"/>
        </w:rPr>
        <w:t>γ</w:t>
      </w:r>
      <w:r w:rsidRPr="006D666C">
        <w:rPr>
          <w:sz w:val="20"/>
          <w:lang w:val="en-US"/>
        </w:rPr>
        <w:t>-</w:t>
      </w:r>
      <w:proofErr w:type="spellStart"/>
      <w:r w:rsidRPr="006D666C">
        <w:rPr>
          <w:sz w:val="20"/>
          <w:lang w:val="en-US"/>
        </w:rPr>
        <w:t>linolenic</w:t>
      </w:r>
      <w:proofErr w:type="spellEnd"/>
      <w:r w:rsidRPr="006D666C">
        <w:rPr>
          <w:sz w:val="20"/>
          <w:lang w:val="en-US"/>
        </w:rPr>
        <w:t xml:space="preserve">, which belongs to the family </w:t>
      </w:r>
      <w:r w:rsidRPr="006D666C">
        <w:rPr>
          <w:sz w:val="20"/>
        </w:rPr>
        <w:t>ω</w:t>
      </w:r>
      <w:r w:rsidRPr="006D666C">
        <w:rPr>
          <w:sz w:val="20"/>
          <w:lang w:val="en-US"/>
        </w:rPr>
        <w:t xml:space="preserve">-6. Enrichment cheese </w:t>
      </w:r>
      <w:proofErr w:type="spellStart"/>
      <w:r w:rsidRPr="006D666C">
        <w:rPr>
          <w:sz w:val="20"/>
          <w:lang w:val="en-US"/>
        </w:rPr>
        <w:t>laminaria</w:t>
      </w:r>
      <w:proofErr w:type="spellEnd"/>
      <w:r w:rsidRPr="006D666C">
        <w:rPr>
          <w:sz w:val="20"/>
          <w:lang w:val="en-US"/>
        </w:rPr>
        <w:t xml:space="preserve"> resulted in increased iodine content is almost 4 times.</w:t>
      </w:r>
    </w:p>
    <w:p w:rsidR="00B863C9" w:rsidRPr="006D666C" w:rsidRDefault="00B863C9" w:rsidP="00B863C9">
      <w:pPr>
        <w:spacing w:after="0" w:line="240" w:lineRule="auto"/>
        <w:ind w:firstLine="709"/>
        <w:rPr>
          <w:sz w:val="20"/>
          <w:lang w:val="en-US"/>
        </w:rPr>
      </w:pPr>
      <w:r w:rsidRPr="006D666C">
        <w:rPr>
          <w:i/>
          <w:sz w:val="20"/>
          <w:lang w:val="en-US"/>
        </w:rPr>
        <w:t>Keywords:</w:t>
      </w:r>
      <w:r w:rsidRPr="006D666C">
        <w:rPr>
          <w:sz w:val="20"/>
          <w:lang w:val="en-US"/>
        </w:rPr>
        <w:t xml:space="preserve"> cheese, pickle, iodine-containing supplements, amino acid composition, fatty acid composition of lipids, kelp, iodine casein.</w:t>
      </w:r>
    </w:p>
    <w:p w:rsidR="00B863C9" w:rsidRPr="0044426A" w:rsidRDefault="00B863C9" w:rsidP="00B863C9">
      <w:pPr>
        <w:spacing w:after="0" w:line="233" w:lineRule="auto"/>
        <w:ind w:firstLine="709"/>
        <w:jc w:val="both"/>
        <w:rPr>
          <w:b/>
          <w:lang w:val="en-US"/>
        </w:rPr>
      </w:pPr>
    </w:p>
    <w:p w:rsidR="00B863C9" w:rsidRPr="009F1C21" w:rsidRDefault="00B863C9" w:rsidP="00B863C9">
      <w:pPr>
        <w:spacing w:after="0" w:line="233" w:lineRule="auto"/>
        <w:jc w:val="center"/>
        <w:rPr>
          <w:rFonts w:asciiTheme="majorHAnsi" w:hAnsiTheme="majorHAnsi"/>
          <w:b/>
          <w:sz w:val="24"/>
          <w:lang w:val="en-US"/>
        </w:rPr>
      </w:pPr>
      <w:r w:rsidRPr="009F1C21">
        <w:rPr>
          <w:rFonts w:asciiTheme="majorHAnsi" w:hAnsiTheme="majorHAnsi"/>
          <w:b/>
          <w:sz w:val="24"/>
          <w:lang w:val="en-US"/>
        </w:rPr>
        <w:t xml:space="preserve">PRODUCTS OF FRUITS AND VEGETABLES </w:t>
      </w:r>
      <w:r>
        <w:rPr>
          <w:rFonts w:asciiTheme="majorHAnsi" w:hAnsiTheme="majorHAnsi"/>
          <w:b/>
          <w:sz w:val="24"/>
          <w:lang w:val="en-US"/>
        </w:rPr>
        <w:t>–</w:t>
      </w:r>
      <w:r w:rsidRPr="009F1C21">
        <w:rPr>
          <w:rFonts w:asciiTheme="majorHAnsi" w:hAnsiTheme="majorHAnsi"/>
          <w:b/>
          <w:sz w:val="24"/>
          <w:lang w:val="en-US"/>
        </w:rPr>
        <w:t xml:space="preserve"> SOURCES</w:t>
      </w:r>
      <w:r>
        <w:rPr>
          <w:rFonts w:asciiTheme="majorHAnsi" w:hAnsiTheme="majorHAnsi"/>
          <w:b/>
          <w:sz w:val="24"/>
          <w:lang w:val="en-US"/>
        </w:rPr>
        <w:t xml:space="preserve"> </w:t>
      </w:r>
      <w:r w:rsidRPr="009F1C21">
        <w:rPr>
          <w:rFonts w:asciiTheme="majorHAnsi" w:hAnsiTheme="majorHAnsi"/>
          <w:b/>
          <w:sz w:val="24"/>
          <w:lang w:val="en-US"/>
        </w:rPr>
        <w:t>OF FUNCTIONAL INGREDIENTS IN BABY FOOD</w:t>
      </w:r>
    </w:p>
    <w:p w:rsidR="00B863C9" w:rsidRPr="009F1C21" w:rsidRDefault="00B863C9" w:rsidP="00B863C9">
      <w:pPr>
        <w:pStyle w:val="HTML"/>
        <w:spacing w:line="233" w:lineRule="auto"/>
        <w:jc w:val="right"/>
        <w:rPr>
          <w:rFonts w:asciiTheme="majorHAnsi" w:hAnsiTheme="majorHAnsi" w:cs="Times New Roman"/>
          <w:sz w:val="24"/>
          <w:szCs w:val="22"/>
          <w:lang w:val="en-US"/>
        </w:rPr>
      </w:pPr>
      <w:r w:rsidRPr="001210B4">
        <w:rPr>
          <w:rFonts w:asciiTheme="majorHAnsi" w:hAnsiTheme="majorHAnsi" w:cs="Times New Roman"/>
          <w:sz w:val="24"/>
          <w:szCs w:val="22"/>
          <w:lang w:val="en-US"/>
        </w:rPr>
        <w:t>I</w:t>
      </w:r>
      <w:r w:rsidRPr="009F1C21">
        <w:rPr>
          <w:rFonts w:asciiTheme="majorHAnsi" w:hAnsiTheme="majorHAnsi" w:cs="Times New Roman"/>
          <w:sz w:val="24"/>
          <w:szCs w:val="22"/>
          <w:lang w:val="en-US"/>
        </w:rPr>
        <w:t xml:space="preserve">.E. </w:t>
      </w:r>
      <w:proofErr w:type="spellStart"/>
      <w:proofErr w:type="gramStart"/>
      <w:r w:rsidRPr="001210B4">
        <w:rPr>
          <w:rFonts w:asciiTheme="majorHAnsi" w:hAnsiTheme="majorHAnsi" w:cs="Times New Roman"/>
          <w:sz w:val="24"/>
          <w:szCs w:val="22"/>
          <w:lang w:val="en-US"/>
        </w:rPr>
        <w:t>Starostenko</w:t>
      </w:r>
      <w:proofErr w:type="spellEnd"/>
      <w:r w:rsidRPr="009F1C21">
        <w:rPr>
          <w:rFonts w:asciiTheme="majorHAnsi" w:hAnsiTheme="majorHAnsi" w:cs="Times New Roman"/>
          <w:sz w:val="24"/>
          <w:szCs w:val="22"/>
          <w:lang w:val="en-US"/>
        </w:rPr>
        <w:t xml:space="preserve"> ,</w:t>
      </w:r>
      <w:r w:rsidRPr="001210B4">
        <w:rPr>
          <w:rFonts w:asciiTheme="majorHAnsi" w:hAnsiTheme="majorHAnsi" w:cs="Times New Roman"/>
          <w:sz w:val="24"/>
          <w:szCs w:val="22"/>
          <w:lang w:val="en-US"/>
        </w:rPr>
        <w:t>E</w:t>
      </w:r>
      <w:r w:rsidRPr="009F1C21">
        <w:rPr>
          <w:rFonts w:asciiTheme="majorHAnsi" w:hAnsiTheme="majorHAnsi" w:cs="Times New Roman"/>
          <w:sz w:val="24"/>
          <w:szCs w:val="22"/>
          <w:lang w:val="en-US"/>
        </w:rPr>
        <w:t>.S</w:t>
      </w:r>
      <w:proofErr w:type="gramEnd"/>
      <w:r w:rsidRPr="009F1C21">
        <w:rPr>
          <w:rFonts w:asciiTheme="majorHAnsi" w:hAnsiTheme="majorHAnsi" w:cs="Times New Roman"/>
          <w:sz w:val="24"/>
          <w:szCs w:val="22"/>
          <w:lang w:val="en-US"/>
        </w:rPr>
        <w:t xml:space="preserve">. </w:t>
      </w:r>
      <w:proofErr w:type="spellStart"/>
      <w:r w:rsidRPr="001210B4">
        <w:rPr>
          <w:rFonts w:asciiTheme="majorHAnsi" w:hAnsiTheme="majorHAnsi" w:cs="Times New Roman"/>
          <w:sz w:val="24"/>
          <w:szCs w:val="22"/>
          <w:lang w:val="en-US"/>
        </w:rPr>
        <w:t>Belokurova</w:t>
      </w:r>
      <w:proofErr w:type="spellEnd"/>
    </w:p>
    <w:p w:rsidR="00B863C9" w:rsidRDefault="00B863C9" w:rsidP="00B863C9">
      <w:pPr>
        <w:spacing w:after="0" w:line="233" w:lineRule="auto"/>
        <w:jc w:val="right"/>
        <w:rPr>
          <w:i/>
          <w:iCs/>
          <w:lang w:val="en-US"/>
        </w:rPr>
      </w:pPr>
      <w:r w:rsidRPr="00403C59">
        <w:rPr>
          <w:i/>
          <w:iCs/>
          <w:lang w:val="en-US"/>
        </w:rPr>
        <w:t xml:space="preserve">St. Petersburg State University of Trade and Economics </w:t>
      </w:r>
      <w:r w:rsidRPr="009F7C9F">
        <w:rPr>
          <w:iCs/>
          <w:lang w:val="en-US"/>
        </w:rPr>
        <w:t>(</w:t>
      </w:r>
      <w:proofErr w:type="spellStart"/>
      <w:r w:rsidRPr="00403C59">
        <w:rPr>
          <w:i/>
          <w:iCs/>
          <w:lang w:val="en-US"/>
        </w:rPr>
        <w:t>SPbTEU</w:t>
      </w:r>
      <w:proofErr w:type="spellEnd"/>
      <w:r w:rsidRPr="009F7C9F">
        <w:rPr>
          <w:iCs/>
          <w:lang w:val="en-US"/>
        </w:rPr>
        <w:t>)</w:t>
      </w:r>
      <w:r w:rsidRPr="00403C59">
        <w:rPr>
          <w:i/>
          <w:iCs/>
          <w:lang w:val="en-US"/>
        </w:rPr>
        <w:t xml:space="preserve">, </w:t>
      </w:r>
    </w:p>
    <w:p w:rsidR="00B863C9" w:rsidRPr="009F7C9F" w:rsidRDefault="00B863C9" w:rsidP="00B863C9">
      <w:pPr>
        <w:spacing w:after="0" w:line="233" w:lineRule="auto"/>
        <w:jc w:val="right"/>
        <w:rPr>
          <w:i/>
          <w:iCs/>
          <w:lang w:val="en-US"/>
        </w:rPr>
      </w:pPr>
      <w:r w:rsidRPr="006D666C">
        <w:rPr>
          <w:iCs/>
          <w:lang w:val="en-US"/>
        </w:rPr>
        <w:t>194021</w:t>
      </w:r>
      <w:r w:rsidRPr="00403C59">
        <w:rPr>
          <w:i/>
          <w:iCs/>
          <w:lang w:val="en-US"/>
        </w:rPr>
        <w:t xml:space="preserve">, St. Petersburg, </w:t>
      </w:r>
      <w:r>
        <w:rPr>
          <w:i/>
          <w:iCs/>
          <w:lang w:val="en-US"/>
        </w:rPr>
        <w:t>str</w:t>
      </w:r>
      <w:r w:rsidRPr="00403C59">
        <w:rPr>
          <w:i/>
          <w:iCs/>
          <w:lang w:val="en-US"/>
        </w:rPr>
        <w:t xml:space="preserve">. </w:t>
      </w:r>
      <w:proofErr w:type="spellStart"/>
      <w:r w:rsidRPr="009F7C9F">
        <w:rPr>
          <w:i/>
          <w:iCs/>
          <w:lang w:val="en-US"/>
        </w:rPr>
        <w:t>Novorossiysk</w:t>
      </w:r>
      <w:r>
        <w:rPr>
          <w:i/>
          <w:iCs/>
          <w:lang w:val="en-US"/>
        </w:rPr>
        <w:t>aya</w:t>
      </w:r>
      <w:proofErr w:type="spellEnd"/>
      <w:r w:rsidRPr="009F7C9F">
        <w:rPr>
          <w:i/>
          <w:iCs/>
          <w:lang w:val="en-US"/>
        </w:rPr>
        <w:t xml:space="preserve">, </w:t>
      </w:r>
      <w:r w:rsidRPr="006D666C">
        <w:rPr>
          <w:iCs/>
          <w:lang w:val="en-US"/>
        </w:rPr>
        <w:t>50</w:t>
      </w:r>
    </w:p>
    <w:p w:rsidR="00B863C9" w:rsidRPr="001210B4" w:rsidRDefault="00B863C9" w:rsidP="00B863C9">
      <w:pPr>
        <w:pStyle w:val="HTML"/>
        <w:spacing w:line="233" w:lineRule="auto"/>
        <w:ind w:firstLine="709"/>
        <w:jc w:val="both"/>
        <w:rPr>
          <w:rFonts w:ascii="Times New Roman" w:hAnsi="Times New Roman" w:cs="Times New Roman"/>
          <w:szCs w:val="22"/>
          <w:lang w:val="en-US"/>
        </w:rPr>
      </w:pPr>
      <w:r w:rsidRPr="001210B4">
        <w:rPr>
          <w:rFonts w:ascii="Times New Roman" w:hAnsi="Times New Roman" w:cs="Times New Roman"/>
          <w:szCs w:val="22"/>
          <w:lang w:val="en-US"/>
        </w:rPr>
        <w:t xml:space="preserve">Abstract processed fruit and vegetables intended for infant </w:t>
      </w:r>
      <w:proofErr w:type="gramStart"/>
      <w:r w:rsidRPr="001210B4">
        <w:rPr>
          <w:rFonts w:ascii="Times New Roman" w:hAnsi="Times New Roman" w:cs="Times New Roman"/>
          <w:szCs w:val="22"/>
          <w:lang w:val="en-US"/>
        </w:rPr>
        <w:t>feeding ,</w:t>
      </w:r>
      <w:proofErr w:type="gramEnd"/>
      <w:r w:rsidRPr="001210B4">
        <w:rPr>
          <w:rFonts w:ascii="Times New Roman" w:hAnsi="Times New Roman" w:cs="Times New Roman"/>
          <w:szCs w:val="22"/>
          <w:lang w:val="en-US"/>
        </w:rPr>
        <w:t xml:space="preserve"> the presence of micronutrients. It is found that ascorbic acid is greater in samples of fruit puree and puree of broccoli. </w:t>
      </w:r>
      <w:r w:rsidRPr="009F1C21">
        <w:rPr>
          <w:rFonts w:ascii="Times New Roman" w:hAnsi="Times New Roman" w:cs="Times New Roman"/>
          <w:szCs w:val="22"/>
        </w:rPr>
        <w:t>β</w:t>
      </w:r>
      <w:r w:rsidRPr="001210B4">
        <w:rPr>
          <w:rFonts w:ascii="Times New Roman" w:hAnsi="Times New Roman" w:cs="Times New Roman"/>
          <w:szCs w:val="22"/>
          <w:lang w:val="en-US"/>
        </w:rPr>
        <w:t xml:space="preserve">- carotene more in samples of vegetable purees, in these same samples , the high content of mineral substances, potassium and iron. In quantitative content of various functional ingredients mashed domestic production is not inferior to imported </w:t>
      </w:r>
      <w:proofErr w:type="gramStart"/>
      <w:r w:rsidRPr="001210B4">
        <w:rPr>
          <w:rFonts w:ascii="Times New Roman" w:hAnsi="Times New Roman" w:cs="Times New Roman"/>
          <w:szCs w:val="22"/>
          <w:lang w:val="en-US"/>
        </w:rPr>
        <w:t>models ,</w:t>
      </w:r>
      <w:proofErr w:type="gramEnd"/>
      <w:r w:rsidRPr="001210B4">
        <w:rPr>
          <w:rFonts w:ascii="Times New Roman" w:hAnsi="Times New Roman" w:cs="Times New Roman"/>
          <w:szCs w:val="22"/>
          <w:lang w:val="en-US"/>
        </w:rPr>
        <w:t xml:space="preserve"> and sometimes even surpass them.</w:t>
      </w:r>
    </w:p>
    <w:p w:rsidR="00B863C9" w:rsidRPr="00BE5053" w:rsidRDefault="00B863C9" w:rsidP="00B863C9">
      <w:pPr>
        <w:pStyle w:val="HTML"/>
        <w:spacing w:line="233" w:lineRule="auto"/>
        <w:ind w:firstLine="709"/>
        <w:rPr>
          <w:rFonts w:ascii="Times New Roman" w:hAnsi="Times New Roman" w:cs="Times New Roman"/>
          <w:szCs w:val="22"/>
          <w:lang w:val="en-US"/>
        </w:rPr>
      </w:pPr>
      <w:proofErr w:type="spellStart"/>
      <w:r w:rsidRPr="001210B4">
        <w:rPr>
          <w:rFonts w:ascii="Times New Roman" w:hAnsi="Times New Roman" w:cs="Times New Roman"/>
          <w:i/>
          <w:szCs w:val="22"/>
          <w:lang w:val="en-US"/>
        </w:rPr>
        <w:t>Keywords</w:t>
      </w:r>
      <w:proofErr w:type="gramStart"/>
      <w:r w:rsidRPr="001210B4">
        <w:rPr>
          <w:rFonts w:ascii="Times New Roman" w:hAnsi="Times New Roman" w:cs="Times New Roman"/>
          <w:i/>
          <w:szCs w:val="22"/>
          <w:lang w:val="en-US"/>
        </w:rPr>
        <w:t>:</w:t>
      </w:r>
      <w:r w:rsidRPr="001210B4">
        <w:rPr>
          <w:rFonts w:ascii="Times New Roman" w:hAnsi="Times New Roman" w:cs="Times New Roman"/>
          <w:szCs w:val="22"/>
          <w:lang w:val="en-US"/>
        </w:rPr>
        <w:t>micronutrients</w:t>
      </w:r>
      <w:proofErr w:type="spellEnd"/>
      <w:proofErr w:type="gramEnd"/>
      <w:r w:rsidRPr="001210B4">
        <w:rPr>
          <w:rFonts w:ascii="Times New Roman" w:hAnsi="Times New Roman" w:cs="Times New Roman"/>
          <w:szCs w:val="22"/>
          <w:lang w:val="en-US"/>
        </w:rPr>
        <w:t xml:space="preserve"> , antioxidants, functional ingredients. </w:t>
      </w:r>
      <w:proofErr w:type="gramStart"/>
      <w:r w:rsidRPr="001210B4">
        <w:rPr>
          <w:rFonts w:ascii="Times New Roman" w:hAnsi="Times New Roman" w:cs="Times New Roman"/>
          <w:szCs w:val="22"/>
          <w:lang w:val="en-US"/>
        </w:rPr>
        <w:t>baby</w:t>
      </w:r>
      <w:proofErr w:type="gramEnd"/>
      <w:r w:rsidRPr="001210B4">
        <w:rPr>
          <w:rFonts w:ascii="Times New Roman" w:hAnsi="Times New Roman" w:cs="Times New Roman"/>
          <w:szCs w:val="22"/>
          <w:lang w:val="en-US"/>
        </w:rPr>
        <w:t xml:space="preserve"> food</w:t>
      </w:r>
      <w:r w:rsidRPr="00BE5053">
        <w:rPr>
          <w:rFonts w:ascii="Times New Roman" w:hAnsi="Times New Roman" w:cs="Times New Roman"/>
          <w:szCs w:val="22"/>
          <w:lang w:val="en-US"/>
        </w:rPr>
        <w:t>.</w:t>
      </w:r>
    </w:p>
    <w:p w:rsidR="00B863C9" w:rsidRPr="0044426A" w:rsidRDefault="00B863C9" w:rsidP="00B863C9">
      <w:pPr>
        <w:spacing w:after="0" w:line="240" w:lineRule="auto"/>
        <w:ind w:firstLine="708"/>
        <w:jc w:val="both"/>
        <w:rPr>
          <w:rFonts w:cs="Times New Roman"/>
          <w:lang w:val="en-US"/>
        </w:rPr>
      </w:pPr>
    </w:p>
    <w:p w:rsidR="00B863C9" w:rsidRPr="005E2D4F" w:rsidRDefault="00B863C9" w:rsidP="00B863C9">
      <w:pPr>
        <w:spacing w:after="0" w:line="240" w:lineRule="auto"/>
        <w:jc w:val="center"/>
        <w:rPr>
          <w:rFonts w:asciiTheme="majorHAnsi" w:hAnsiTheme="majorHAnsi" w:cs="Times New Roman"/>
          <w:b/>
          <w:sz w:val="24"/>
          <w:lang w:val="en-US"/>
        </w:rPr>
      </w:pPr>
      <w:r w:rsidRPr="005E2D4F">
        <w:rPr>
          <w:rFonts w:asciiTheme="majorHAnsi" w:hAnsiTheme="majorHAnsi" w:cs="Times New Roman"/>
          <w:b/>
          <w:sz w:val="24"/>
          <w:lang w:val="en-US"/>
        </w:rPr>
        <w:t>PROTEASES AND NITROGENATED SUBSTANCES IN CASE OF OCCURING AND GROWTH OF IMPERFECTNESS OF SUNFLOWER SEEDS</w:t>
      </w:r>
    </w:p>
    <w:p w:rsidR="00B863C9" w:rsidRPr="005E2D4F" w:rsidRDefault="00B863C9" w:rsidP="00B863C9">
      <w:pPr>
        <w:spacing w:after="0" w:line="240" w:lineRule="auto"/>
        <w:jc w:val="right"/>
        <w:rPr>
          <w:rFonts w:cs="Times New Roman"/>
          <w:sz w:val="24"/>
          <w:lang w:val="en-US"/>
        </w:rPr>
      </w:pPr>
      <w:proofErr w:type="spellStart"/>
      <w:r w:rsidRPr="005E2D4F">
        <w:rPr>
          <w:rFonts w:cs="Times New Roman"/>
          <w:sz w:val="24"/>
          <w:lang w:val="en-US"/>
        </w:rPr>
        <w:t>A.M.Mirzoev</w:t>
      </w:r>
      <w:proofErr w:type="spellEnd"/>
    </w:p>
    <w:p w:rsidR="00B863C9" w:rsidRPr="005E2D4F" w:rsidRDefault="00B863C9" w:rsidP="00B863C9">
      <w:pPr>
        <w:spacing w:after="0" w:line="240" w:lineRule="auto"/>
        <w:jc w:val="right"/>
        <w:rPr>
          <w:rFonts w:cs="Times New Roman"/>
          <w:lang w:val="en-US"/>
        </w:rPr>
      </w:pPr>
      <w:proofErr w:type="spellStart"/>
      <w:r w:rsidRPr="0020292B">
        <w:rPr>
          <w:rFonts w:cs="Times New Roman"/>
          <w:i/>
          <w:lang w:val="en-US"/>
        </w:rPr>
        <w:t>St</w:t>
      </w:r>
      <w:r w:rsidRPr="0020292B">
        <w:rPr>
          <w:rFonts w:cs="Times New Roman"/>
          <w:lang w:val="en-US"/>
        </w:rPr>
        <w:t>.</w:t>
      </w:r>
      <w:r w:rsidRPr="0020292B">
        <w:rPr>
          <w:rFonts w:cs="Times New Roman"/>
          <w:i/>
          <w:lang w:val="en-US"/>
        </w:rPr>
        <w:t>Petersburg</w:t>
      </w:r>
      <w:proofErr w:type="spellEnd"/>
      <w:r w:rsidRPr="0020292B">
        <w:rPr>
          <w:rFonts w:cs="Times New Roman"/>
          <w:i/>
          <w:lang w:val="en-US"/>
        </w:rPr>
        <w:t xml:space="preserve"> state University of </w:t>
      </w:r>
      <w:proofErr w:type="gramStart"/>
      <w:r w:rsidRPr="0020292B">
        <w:rPr>
          <w:rFonts w:cs="Times New Roman"/>
          <w:i/>
          <w:lang w:val="en-US"/>
        </w:rPr>
        <w:t>Economics</w:t>
      </w:r>
      <w:r w:rsidRPr="005E2D4F">
        <w:rPr>
          <w:rFonts w:cs="Times New Roman"/>
          <w:lang w:val="en-US"/>
        </w:rPr>
        <w:t>(</w:t>
      </w:r>
      <w:proofErr w:type="spellStart"/>
      <w:proofErr w:type="gramEnd"/>
      <w:r>
        <w:rPr>
          <w:rFonts w:cs="Times New Roman"/>
          <w:i/>
          <w:lang w:val="en-US"/>
        </w:rPr>
        <w:t>SPbGEU</w:t>
      </w:r>
      <w:proofErr w:type="spellEnd"/>
      <w:r w:rsidRPr="005E2D4F">
        <w:rPr>
          <w:rFonts w:cs="Times New Roman"/>
          <w:lang w:val="en-US"/>
        </w:rPr>
        <w:t>),</w:t>
      </w:r>
    </w:p>
    <w:p w:rsidR="00B863C9" w:rsidRPr="0020292B" w:rsidRDefault="00B863C9" w:rsidP="00B863C9">
      <w:pPr>
        <w:spacing w:after="0" w:line="240" w:lineRule="auto"/>
        <w:jc w:val="right"/>
        <w:rPr>
          <w:rFonts w:cs="Times New Roman"/>
          <w:i/>
          <w:lang w:val="en-US"/>
        </w:rPr>
      </w:pPr>
      <w:r w:rsidRPr="005E2D4F">
        <w:rPr>
          <w:rFonts w:cs="Times New Roman"/>
          <w:lang w:val="en-US"/>
        </w:rPr>
        <w:t>191023</w:t>
      </w:r>
      <w:r w:rsidRPr="0020292B">
        <w:rPr>
          <w:rFonts w:cs="Times New Roman"/>
          <w:i/>
          <w:lang w:val="en-US"/>
        </w:rPr>
        <w:t xml:space="preserve">, Saint-Petersburg, </w:t>
      </w:r>
      <w:proofErr w:type="spellStart"/>
      <w:r w:rsidRPr="0020292B">
        <w:rPr>
          <w:rFonts w:cs="Times New Roman"/>
          <w:i/>
          <w:lang w:val="en-US"/>
        </w:rPr>
        <w:t>Sadovaya</w:t>
      </w:r>
      <w:proofErr w:type="spellEnd"/>
      <w:r w:rsidRPr="0020292B">
        <w:rPr>
          <w:rFonts w:cs="Times New Roman"/>
          <w:i/>
          <w:lang w:val="en-US"/>
        </w:rPr>
        <w:t xml:space="preserve"> street</w:t>
      </w:r>
      <w:proofErr w:type="gramStart"/>
      <w:r w:rsidRPr="0020292B">
        <w:rPr>
          <w:rFonts w:cs="Times New Roman"/>
          <w:i/>
          <w:lang w:val="en-US"/>
        </w:rPr>
        <w:t>,</w:t>
      </w:r>
      <w:r w:rsidRPr="005E2D4F">
        <w:rPr>
          <w:rFonts w:cs="Times New Roman"/>
          <w:lang w:val="en-US"/>
        </w:rPr>
        <w:t>21</w:t>
      </w:r>
      <w:proofErr w:type="gramEnd"/>
    </w:p>
    <w:p w:rsidR="00B863C9" w:rsidRPr="005E2D4F" w:rsidRDefault="00B863C9" w:rsidP="00B863C9">
      <w:pPr>
        <w:spacing w:after="0" w:line="240" w:lineRule="auto"/>
        <w:jc w:val="both"/>
        <w:rPr>
          <w:rFonts w:cs="Times New Roman"/>
          <w:sz w:val="20"/>
          <w:lang w:val="en-US"/>
        </w:rPr>
      </w:pPr>
      <w:r w:rsidRPr="005E2D4F">
        <w:rPr>
          <w:rFonts w:cs="Times New Roman"/>
          <w:sz w:val="20"/>
          <w:lang w:val="en-US"/>
        </w:rPr>
        <w:tab/>
        <w:t xml:space="preserve">Results over of own researches of author are brought on questions of activity of proteases of </w:t>
      </w:r>
      <w:proofErr w:type="spellStart"/>
      <w:r w:rsidRPr="005E2D4F">
        <w:rPr>
          <w:rFonts w:cs="Times New Roman"/>
          <w:sz w:val="20"/>
          <w:lang w:val="en-US"/>
        </w:rPr>
        <w:t>oilseeds,to</w:t>
      </w:r>
      <w:proofErr w:type="spellEnd"/>
      <w:r w:rsidRPr="005E2D4F">
        <w:rPr>
          <w:rFonts w:cs="Times New Roman"/>
          <w:sz w:val="20"/>
          <w:lang w:val="en-US"/>
        </w:rPr>
        <w:t xml:space="preserve"> her changes at in case of occurring and growth of imperfectness sunflower seeds/ The questions of changes of the </w:t>
      </w:r>
      <w:proofErr w:type="spellStart"/>
      <w:r w:rsidRPr="005E2D4F">
        <w:rPr>
          <w:rFonts w:cs="Times New Roman"/>
          <w:sz w:val="20"/>
          <w:lang w:val="en-US"/>
        </w:rPr>
        <w:t>nitrogenated</w:t>
      </w:r>
      <w:proofErr w:type="spellEnd"/>
      <w:r w:rsidRPr="005E2D4F">
        <w:rPr>
          <w:rFonts w:cs="Times New Roman"/>
          <w:sz w:val="20"/>
          <w:lang w:val="en-US"/>
        </w:rPr>
        <w:t xml:space="preserve"> substances are examined in the imperfect seeds of sunflower.</w:t>
      </w:r>
    </w:p>
    <w:p w:rsidR="00B863C9" w:rsidRPr="005E2D4F" w:rsidRDefault="00B863C9" w:rsidP="00B863C9">
      <w:pPr>
        <w:spacing w:after="0" w:line="240" w:lineRule="auto"/>
        <w:jc w:val="both"/>
        <w:rPr>
          <w:rFonts w:cs="Times New Roman"/>
          <w:sz w:val="20"/>
          <w:lang w:val="en-US"/>
        </w:rPr>
      </w:pPr>
      <w:r w:rsidRPr="005E2D4F">
        <w:rPr>
          <w:rFonts w:cs="Times New Roman"/>
          <w:sz w:val="20"/>
          <w:lang w:val="en-US"/>
        </w:rPr>
        <w:tab/>
      </w:r>
      <w:r w:rsidRPr="005E2D4F">
        <w:rPr>
          <w:rFonts w:cs="Times New Roman"/>
          <w:i/>
          <w:sz w:val="20"/>
          <w:lang w:val="en-US"/>
        </w:rPr>
        <w:t>Keywords:</w:t>
      </w:r>
      <w:r w:rsidRPr="005E2D4F">
        <w:rPr>
          <w:rFonts w:cs="Times New Roman"/>
          <w:sz w:val="20"/>
          <w:lang w:val="en-US"/>
        </w:rPr>
        <w:t xml:space="preserve"> change, enzymes, </w:t>
      </w:r>
      <w:proofErr w:type="spellStart"/>
      <w:r w:rsidRPr="005E2D4F">
        <w:rPr>
          <w:rFonts w:cs="Times New Roman"/>
          <w:sz w:val="20"/>
          <w:lang w:val="en-US"/>
        </w:rPr>
        <w:t>humic</w:t>
      </w:r>
      <w:proofErr w:type="spellEnd"/>
      <w:r w:rsidRPr="005E2D4F">
        <w:rPr>
          <w:rFonts w:cs="Times New Roman"/>
          <w:sz w:val="20"/>
          <w:lang w:val="en-US"/>
        </w:rPr>
        <w:t xml:space="preserve"> substances, imperfectness, </w:t>
      </w:r>
      <w:proofErr w:type="spellStart"/>
      <w:r w:rsidRPr="005E2D4F">
        <w:rPr>
          <w:rFonts w:cs="Times New Roman"/>
          <w:sz w:val="20"/>
          <w:lang w:val="en-US"/>
        </w:rPr>
        <w:t>nitrogenated</w:t>
      </w:r>
      <w:proofErr w:type="spellEnd"/>
      <w:r w:rsidRPr="005E2D4F">
        <w:rPr>
          <w:rFonts w:cs="Times New Roman"/>
          <w:sz w:val="20"/>
          <w:lang w:val="en-US"/>
        </w:rPr>
        <w:t xml:space="preserve"> substances, oilseeds, proteases, proteins, storage, sunflower</w:t>
      </w:r>
    </w:p>
    <w:p w:rsidR="00B863C9" w:rsidRPr="0044426A" w:rsidRDefault="00B863C9" w:rsidP="00B863C9">
      <w:pPr>
        <w:spacing w:after="0" w:line="233" w:lineRule="auto"/>
        <w:ind w:firstLine="709"/>
        <w:jc w:val="both"/>
        <w:rPr>
          <w:sz w:val="20"/>
          <w:szCs w:val="24"/>
          <w:lang w:val="en-US"/>
        </w:rPr>
      </w:pPr>
    </w:p>
    <w:p w:rsidR="00B863C9" w:rsidRPr="00AF3313" w:rsidRDefault="00B863C9" w:rsidP="00B863C9">
      <w:pPr>
        <w:tabs>
          <w:tab w:val="left" w:pos="3411"/>
        </w:tabs>
        <w:spacing w:after="0" w:line="233" w:lineRule="auto"/>
        <w:jc w:val="center"/>
        <w:rPr>
          <w:rStyle w:val="translation-chunk"/>
          <w:rFonts w:asciiTheme="majorHAnsi" w:hAnsiTheme="majorHAnsi"/>
          <w:b/>
          <w:color w:val="222222"/>
          <w:sz w:val="24"/>
          <w:szCs w:val="24"/>
          <w:shd w:val="clear" w:color="auto" w:fill="FFFFFF"/>
          <w:lang w:val="en-GB"/>
        </w:rPr>
      </w:pPr>
      <w:r w:rsidRPr="00AF3313">
        <w:rPr>
          <w:rStyle w:val="translation-chunk"/>
          <w:rFonts w:asciiTheme="majorHAnsi" w:hAnsiTheme="majorHAnsi"/>
          <w:b/>
          <w:color w:val="222222"/>
          <w:sz w:val="24"/>
          <w:szCs w:val="24"/>
          <w:shd w:val="clear" w:color="auto" w:fill="FFFFFF"/>
          <w:lang w:val="en-GB"/>
        </w:rPr>
        <w:t>THE POSSIBILITY OF USING ELECTROPHYSICAL METHODS FOR THE IDENTIFICATION AND QUALITY CONTROL OF VEGETABLE OILS</w:t>
      </w:r>
    </w:p>
    <w:p w:rsidR="00B863C9" w:rsidRPr="003A6FBA" w:rsidRDefault="00B863C9" w:rsidP="00B863C9">
      <w:pPr>
        <w:spacing w:after="0" w:line="233" w:lineRule="auto"/>
        <w:jc w:val="right"/>
        <w:rPr>
          <w:rFonts w:asciiTheme="majorHAnsi" w:hAnsiTheme="majorHAnsi"/>
          <w:iCs/>
          <w:sz w:val="24"/>
          <w:lang w:val="en-GB"/>
        </w:rPr>
      </w:pPr>
      <w:r w:rsidRPr="009F7C9F">
        <w:rPr>
          <w:rFonts w:asciiTheme="majorHAnsi" w:hAnsiTheme="majorHAnsi"/>
          <w:iCs/>
          <w:sz w:val="24"/>
          <w:lang w:val="en-US"/>
        </w:rPr>
        <w:t>T</w:t>
      </w:r>
      <w:r w:rsidRPr="003A6FBA">
        <w:rPr>
          <w:rFonts w:asciiTheme="majorHAnsi" w:hAnsiTheme="majorHAnsi"/>
          <w:iCs/>
          <w:sz w:val="24"/>
          <w:lang w:val="en-GB"/>
        </w:rPr>
        <w:t>.</w:t>
      </w:r>
      <w:r w:rsidRPr="009F7C9F">
        <w:rPr>
          <w:rFonts w:asciiTheme="majorHAnsi" w:hAnsiTheme="majorHAnsi"/>
          <w:iCs/>
          <w:sz w:val="24"/>
          <w:lang w:val="en-US"/>
        </w:rPr>
        <w:t>V</w:t>
      </w:r>
      <w:r w:rsidRPr="003A6FBA">
        <w:rPr>
          <w:rFonts w:asciiTheme="majorHAnsi" w:hAnsiTheme="majorHAnsi"/>
          <w:iCs/>
          <w:sz w:val="24"/>
          <w:lang w:val="en-GB"/>
        </w:rPr>
        <w:t xml:space="preserve">. </w:t>
      </w:r>
      <w:proofErr w:type="spellStart"/>
      <w:r w:rsidRPr="009F7C9F">
        <w:rPr>
          <w:rFonts w:asciiTheme="majorHAnsi" w:hAnsiTheme="majorHAnsi"/>
          <w:iCs/>
          <w:sz w:val="24"/>
          <w:lang w:val="en-US"/>
        </w:rPr>
        <w:t>Pilipenko</w:t>
      </w:r>
      <w:proofErr w:type="spellEnd"/>
      <w:r w:rsidRPr="003A6FBA">
        <w:rPr>
          <w:rFonts w:asciiTheme="majorHAnsi" w:hAnsiTheme="majorHAnsi"/>
          <w:iCs/>
          <w:sz w:val="24"/>
          <w:lang w:val="en-GB"/>
        </w:rPr>
        <w:t xml:space="preserve">, </w:t>
      </w:r>
      <w:r w:rsidRPr="009F7C9F">
        <w:rPr>
          <w:rFonts w:asciiTheme="majorHAnsi" w:hAnsiTheme="majorHAnsi"/>
          <w:iCs/>
          <w:sz w:val="24"/>
          <w:lang w:val="en-US"/>
        </w:rPr>
        <w:t>L</w:t>
      </w:r>
      <w:r w:rsidRPr="003A6FBA">
        <w:rPr>
          <w:rFonts w:asciiTheme="majorHAnsi" w:hAnsiTheme="majorHAnsi"/>
          <w:iCs/>
          <w:sz w:val="24"/>
          <w:lang w:val="en-GB"/>
        </w:rPr>
        <w:t>.</w:t>
      </w:r>
      <w:r w:rsidRPr="009F7C9F">
        <w:rPr>
          <w:rFonts w:asciiTheme="majorHAnsi" w:hAnsiTheme="majorHAnsi"/>
          <w:iCs/>
          <w:sz w:val="24"/>
          <w:lang w:val="en-US"/>
        </w:rPr>
        <w:t>B</w:t>
      </w:r>
      <w:r w:rsidRPr="003A6FBA">
        <w:rPr>
          <w:rFonts w:asciiTheme="majorHAnsi" w:hAnsiTheme="majorHAnsi"/>
          <w:iCs/>
          <w:sz w:val="24"/>
          <w:lang w:val="en-GB"/>
        </w:rPr>
        <w:t xml:space="preserve">. </w:t>
      </w:r>
      <w:proofErr w:type="spellStart"/>
      <w:r w:rsidRPr="009F7C9F">
        <w:rPr>
          <w:rFonts w:asciiTheme="majorHAnsi" w:hAnsiTheme="majorHAnsi"/>
          <w:iCs/>
          <w:sz w:val="24"/>
          <w:lang w:val="en-US"/>
        </w:rPr>
        <w:t>Korotysheva</w:t>
      </w:r>
      <w:proofErr w:type="spellEnd"/>
      <w:r w:rsidRPr="003A6FBA">
        <w:rPr>
          <w:rFonts w:asciiTheme="majorHAnsi" w:hAnsiTheme="majorHAnsi"/>
          <w:iCs/>
          <w:sz w:val="24"/>
          <w:lang w:val="en-GB"/>
        </w:rPr>
        <w:t xml:space="preserve">, </w:t>
      </w:r>
      <w:r w:rsidRPr="009F7C9F">
        <w:rPr>
          <w:rFonts w:asciiTheme="majorHAnsi" w:hAnsiTheme="majorHAnsi"/>
          <w:iCs/>
          <w:sz w:val="24"/>
          <w:lang w:val="en-US"/>
        </w:rPr>
        <w:t>S</w:t>
      </w:r>
      <w:r w:rsidRPr="003A6FBA">
        <w:rPr>
          <w:rFonts w:asciiTheme="majorHAnsi" w:hAnsiTheme="majorHAnsi"/>
          <w:iCs/>
          <w:sz w:val="24"/>
          <w:lang w:val="en-GB"/>
        </w:rPr>
        <w:t>.</w:t>
      </w:r>
      <w:r w:rsidRPr="009F7C9F">
        <w:rPr>
          <w:rFonts w:asciiTheme="majorHAnsi" w:hAnsiTheme="majorHAnsi"/>
          <w:iCs/>
          <w:sz w:val="24"/>
          <w:lang w:val="en-US"/>
        </w:rPr>
        <w:t>M</w:t>
      </w:r>
      <w:r w:rsidRPr="003A6FBA">
        <w:rPr>
          <w:rFonts w:asciiTheme="majorHAnsi" w:hAnsiTheme="majorHAnsi"/>
          <w:iCs/>
          <w:sz w:val="24"/>
          <w:lang w:val="en-GB"/>
        </w:rPr>
        <w:t xml:space="preserve">. </w:t>
      </w:r>
      <w:proofErr w:type="spellStart"/>
      <w:r w:rsidRPr="009F7C9F">
        <w:rPr>
          <w:rFonts w:asciiTheme="majorHAnsi" w:hAnsiTheme="majorHAnsi"/>
          <w:iCs/>
          <w:sz w:val="24"/>
          <w:lang w:val="en-US"/>
        </w:rPr>
        <w:t>Malyutenkova</w:t>
      </w:r>
      <w:proofErr w:type="spellEnd"/>
    </w:p>
    <w:p w:rsidR="00B863C9" w:rsidRDefault="00B863C9" w:rsidP="00B863C9">
      <w:pPr>
        <w:spacing w:after="0" w:line="233" w:lineRule="auto"/>
        <w:jc w:val="right"/>
        <w:rPr>
          <w:i/>
          <w:iCs/>
          <w:lang w:val="en-US"/>
        </w:rPr>
      </w:pPr>
      <w:r w:rsidRPr="00403C59">
        <w:rPr>
          <w:i/>
          <w:iCs/>
          <w:lang w:val="en-US"/>
        </w:rPr>
        <w:t xml:space="preserve">St. Petersburg State University of Trade and Economics </w:t>
      </w:r>
      <w:r w:rsidRPr="009F7C9F">
        <w:rPr>
          <w:iCs/>
          <w:lang w:val="en-US"/>
        </w:rPr>
        <w:t>(</w:t>
      </w:r>
      <w:proofErr w:type="spellStart"/>
      <w:r w:rsidRPr="00403C59">
        <w:rPr>
          <w:i/>
          <w:iCs/>
          <w:lang w:val="en-US"/>
        </w:rPr>
        <w:t>SPbTEU</w:t>
      </w:r>
      <w:proofErr w:type="spellEnd"/>
      <w:r w:rsidRPr="009F7C9F">
        <w:rPr>
          <w:iCs/>
          <w:lang w:val="en-US"/>
        </w:rPr>
        <w:t>)</w:t>
      </w:r>
      <w:r w:rsidRPr="00403C59">
        <w:rPr>
          <w:i/>
          <w:iCs/>
          <w:lang w:val="en-US"/>
        </w:rPr>
        <w:t xml:space="preserve">, </w:t>
      </w:r>
    </w:p>
    <w:p w:rsidR="00B863C9" w:rsidRPr="00B863C9" w:rsidRDefault="00B863C9" w:rsidP="00B863C9">
      <w:pPr>
        <w:spacing w:after="0" w:line="233" w:lineRule="auto"/>
        <w:jc w:val="right"/>
        <w:rPr>
          <w:i/>
          <w:iCs/>
          <w:lang w:val="en-US"/>
        </w:rPr>
      </w:pPr>
      <w:r w:rsidRPr="00B863C9">
        <w:rPr>
          <w:iCs/>
          <w:lang w:val="en-US"/>
        </w:rPr>
        <w:t>194021</w:t>
      </w:r>
      <w:r w:rsidRPr="00B863C9">
        <w:rPr>
          <w:i/>
          <w:iCs/>
          <w:lang w:val="en-US"/>
        </w:rPr>
        <w:t xml:space="preserve">, </w:t>
      </w:r>
      <w:r w:rsidRPr="00403C59">
        <w:rPr>
          <w:i/>
          <w:iCs/>
          <w:lang w:val="en-US"/>
        </w:rPr>
        <w:t>St</w:t>
      </w:r>
      <w:r w:rsidRPr="00B863C9">
        <w:rPr>
          <w:i/>
          <w:iCs/>
          <w:lang w:val="en-US"/>
        </w:rPr>
        <w:t xml:space="preserve">. </w:t>
      </w:r>
      <w:r w:rsidRPr="00403C59">
        <w:rPr>
          <w:i/>
          <w:iCs/>
          <w:lang w:val="en-US"/>
        </w:rPr>
        <w:t>Petersburg</w:t>
      </w:r>
      <w:r w:rsidRPr="00B863C9">
        <w:rPr>
          <w:i/>
          <w:iCs/>
          <w:lang w:val="en-US"/>
        </w:rPr>
        <w:t xml:space="preserve">, </w:t>
      </w:r>
      <w:r>
        <w:rPr>
          <w:i/>
          <w:iCs/>
          <w:lang w:val="en-US"/>
        </w:rPr>
        <w:t>str</w:t>
      </w:r>
      <w:r w:rsidRPr="00B863C9">
        <w:rPr>
          <w:i/>
          <w:iCs/>
          <w:lang w:val="en-US"/>
        </w:rPr>
        <w:t xml:space="preserve">. </w:t>
      </w:r>
      <w:proofErr w:type="spellStart"/>
      <w:r w:rsidRPr="009F7C9F">
        <w:rPr>
          <w:i/>
          <w:iCs/>
          <w:lang w:val="en-US"/>
        </w:rPr>
        <w:t>Novorossiysk</w:t>
      </w:r>
      <w:r>
        <w:rPr>
          <w:i/>
          <w:iCs/>
          <w:lang w:val="en-US"/>
        </w:rPr>
        <w:t>aya</w:t>
      </w:r>
      <w:proofErr w:type="spellEnd"/>
      <w:r w:rsidRPr="00B863C9">
        <w:rPr>
          <w:i/>
          <w:iCs/>
          <w:lang w:val="en-US"/>
        </w:rPr>
        <w:t xml:space="preserve">, </w:t>
      </w:r>
      <w:r w:rsidRPr="00B863C9">
        <w:rPr>
          <w:iCs/>
          <w:lang w:val="en-US"/>
        </w:rPr>
        <w:t>50</w:t>
      </w:r>
    </w:p>
    <w:p w:rsidR="00B863C9" w:rsidRPr="00AF3313" w:rsidRDefault="00B863C9" w:rsidP="00B863C9">
      <w:pPr>
        <w:tabs>
          <w:tab w:val="left" w:pos="3411"/>
        </w:tabs>
        <w:spacing w:after="0" w:line="233" w:lineRule="auto"/>
        <w:ind w:firstLine="709"/>
        <w:jc w:val="both"/>
        <w:rPr>
          <w:rFonts w:cs="Times New Roman"/>
          <w:sz w:val="20"/>
          <w:lang w:val="en-US"/>
        </w:rPr>
      </w:pPr>
      <w:r w:rsidRPr="00AF3313">
        <w:rPr>
          <w:rStyle w:val="translation-chunk"/>
          <w:color w:val="222222"/>
          <w:sz w:val="20"/>
          <w:szCs w:val="24"/>
          <w:shd w:val="clear" w:color="auto" w:fill="FFFFFF"/>
          <w:lang w:val="en-GB"/>
        </w:rPr>
        <w:t xml:space="preserve">The article presents data on the establishment of the operational diagnostics of liquid food products on the basis of the definition of their specific physical properties. To solve this problem have been studied fatty acid composition of 5 samples of vegetable oils determined by their main physical and </w:t>
      </w:r>
      <w:proofErr w:type="spellStart"/>
      <w:r w:rsidRPr="00AF3313">
        <w:rPr>
          <w:rStyle w:val="translation-chunk"/>
          <w:color w:val="222222"/>
          <w:sz w:val="20"/>
          <w:szCs w:val="24"/>
          <w:shd w:val="clear" w:color="auto" w:fill="FFFFFF"/>
          <w:lang w:val="en-GB"/>
        </w:rPr>
        <w:t>physico</w:t>
      </w:r>
      <w:proofErr w:type="spellEnd"/>
      <w:r w:rsidRPr="00AF3313">
        <w:rPr>
          <w:rStyle w:val="translation-chunk"/>
          <w:color w:val="222222"/>
          <w:sz w:val="20"/>
          <w:szCs w:val="24"/>
          <w:shd w:val="clear" w:color="auto" w:fill="FFFFFF"/>
          <w:lang w:val="en-GB"/>
        </w:rPr>
        <w:t xml:space="preserve">-chemical indicators, as well as standard specific </w:t>
      </w:r>
      <w:proofErr w:type="spellStart"/>
      <w:r w:rsidRPr="00AF3313">
        <w:rPr>
          <w:rStyle w:val="translation-chunk"/>
          <w:color w:val="222222"/>
          <w:sz w:val="20"/>
          <w:szCs w:val="24"/>
          <w:shd w:val="clear" w:color="auto" w:fill="FFFFFF"/>
          <w:lang w:val="en-GB"/>
        </w:rPr>
        <w:t>electrophysical</w:t>
      </w:r>
      <w:proofErr w:type="spellEnd"/>
      <w:r w:rsidRPr="00AF3313">
        <w:rPr>
          <w:rStyle w:val="translation-chunk"/>
          <w:color w:val="222222"/>
          <w:sz w:val="20"/>
          <w:szCs w:val="24"/>
          <w:shd w:val="clear" w:color="auto" w:fill="FFFFFF"/>
          <w:lang w:val="en-GB"/>
        </w:rPr>
        <w:t xml:space="preserve"> indicators. On the basis of the conducted research was the interrelation of </w:t>
      </w:r>
      <w:proofErr w:type="spellStart"/>
      <w:r w:rsidRPr="00AF3313">
        <w:rPr>
          <w:rStyle w:val="translation-chunk"/>
          <w:color w:val="222222"/>
          <w:sz w:val="20"/>
          <w:szCs w:val="24"/>
          <w:shd w:val="clear" w:color="auto" w:fill="FFFFFF"/>
          <w:lang w:val="en-GB"/>
        </w:rPr>
        <w:t>electrophysical</w:t>
      </w:r>
      <w:proofErr w:type="spellEnd"/>
      <w:r w:rsidRPr="00AF3313">
        <w:rPr>
          <w:rStyle w:val="translation-chunk"/>
          <w:color w:val="222222"/>
          <w:sz w:val="20"/>
          <w:szCs w:val="24"/>
          <w:shd w:val="clear" w:color="auto" w:fill="FFFFFF"/>
          <w:lang w:val="en-GB"/>
        </w:rPr>
        <w:t xml:space="preserve"> specific indices with the degree of oxidation of vegetable oils, expressed numeric value </w:t>
      </w:r>
      <w:r w:rsidRPr="006C08C1">
        <w:rPr>
          <w:rFonts w:cs="Times New Roman"/>
          <w:sz w:val="20"/>
          <w:lang w:val="en-US"/>
        </w:rPr>
        <w:t>of peroxide number.</w:t>
      </w:r>
    </w:p>
    <w:p w:rsidR="00B863C9" w:rsidRDefault="00B863C9" w:rsidP="00B863C9">
      <w:pPr>
        <w:tabs>
          <w:tab w:val="left" w:pos="3411"/>
        </w:tabs>
        <w:spacing w:after="0" w:line="233" w:lineRule="auto"/>
        <w:ind w:firstLine="709"/>
        <w:jc w:val="both"/>
        <w:rPr>
          <w:sz w:val="20"/>
          <w:szCs w:val="24"/>
          <w:lang w:val="en-GB"/>
        </w:rPr>
      </w:pPr>
      <w:r w:rsidRPr="00AF3313">
        <w:rPr>
          <w:rStyle w:val="translation-chunk"/>
          <w:i/>
          <w:color w:val="222222"/>
          <w:sz w:val="20"/>
          <w:szCs w:val="24"/>
          <w:shd w:val="clear" w:color="auto" w:fill="FFFFFF"/>
          <w:lang w:val="en-GB"/>
        </w:rPr>
        <w:t>Key</w:t>
      </w:r>
      <w:r w:rsidRPr="00AF3313">
        <w:rPr>
          <w:rStyle w:val="translation-chunk"/>
          <w:i/>
          <w:color w:val="222222"/>
          <w:sz w:val="20"/>
          <w:szCs w:val="24"/>
          <w:shd w:val="clear" w:color="auto" w:fill="FFFFFF"/>
          <w:lang w:val="en-US"/>
        </w:rPr>
        <w:t>w</w:t>
      </w:r>
      <w:proofErr w:type="spellStart"/>
      <w:r w:rsidRPr="00AF3313">
        <w:rPr>
          <w:rStyle w:val="translation-chunk"/>
          <w:i/>
          <w:color w:val="222222"/>
          <w:sz w:val="20"/>
          <w:szCs w:val="24"/>
          <w:shd w:val="clear" w:color="auto" w:fill="FFFFFF"/>
          <w:lang w:val="en-GB"/>
        </w:rPr>
        <w:t>ords</w:t>
      </w:r>
      <w:proofErr w:type="spellEnd"/>
      <w:r w:rsidRPr="00AF3313">
        <w:rPr>
          <w:rStyle w:val="translation-chunk"/>
          <w:i/>
          <w:color w:val="222222"/>
          <w:sz w:val="20"/>
          <w:szCs w:val="24"/>
          <w:shd w:val="clear" w:color="auto" w:fill="FFFFFF"/>
          <w:lang w:val="en-GB"/>
        </w:rPr>
        <w:t>:</w:t>
      </w:r>
      <w:r w:rsidRPr="00AF3313">
        <w:rPr>
          <w:rStyle w:val="translation-chunk"/>
          <w:color w:val="222222"/>
          <w:sz w:val="20"/>
          <w:szCs w:val="24"/>
          <w:shd w:val="clear" w:color="auto" w:fill="FFFFFF"/>
          <w:lang w:val="en-GB"/>
        </w:rPr>
        <w:t xml:space="preserve"> fatty acid composition, triglycerides, phospholipids, </w:t>
      </w:r>
      <w:proofErr w:type="spellStart"/>
      <w:r w:rsidRPr="00AF3313">
        <w:rPr>
          <w:rStyle w:val="translation-chunk"/>
          <w:color w:val="222222"/>
          <w:sz w:val="20"/>
          <w:szCs w:val="24"/>
          <w:shd w:val="clear" w:color="auto" w:fill="FFFFFF"/>
          <w:lang w:val="en-GB"/>
        </w:rPr>
        <w:t>tocopherol</w:t>
      </w:r>
      <w:proofErr w:type="spellEnd"/>
      <w:r w:rsidRPr="00AF3313">
        <w:rPr>
          <w:rStyle w:val="translation-chunk"/>
          <w:color w:val="222222"/>
          <w:sz w:val="20"/>
          <w:szCs w:val="24"/>
          <w:shd w:val="clear" w:color="auto" w:fill="FFFFFF"/>
          <w:lang w:val="en-GB"/>
        </w:rPr>
        <w:t xml:space="preserve">, </w:t>
      </w:r>
      <w:proofErr w:type="spellStart"/>
      <w:r w:rsidRPr="00AF3313">
        <w:rPr>
          <w:rStyle w:val="translation-chunk"/>
          <w:color w:val="222222"/>
          <w:sz w:val="20"/>
          <w:szCs w:val="24"/>
          <w:shd w:val="clear" w:color="auto" w:fill="FFFFFF"/>
          <w:lang w:val="en-GB"/>
        </w:rPr>
        <w:t>anthocyanins</w:t>
      </w:r>
      <w:proofErr w:type="spellEnd"/>
      <w:r w:rsidRPr="00AF3313">
        <w:rPr>
          <w:rStyle w:val="translation-chunk"/>
          <w:color w:val="222222"/>
          <w:sz w:val="20"/>
          <w:szCs w:val="24"/>
          <w:shd w:val="clear" w:color="auto" w:fill="FFFFFF"/>
          <w:lang w:val="en-GB"/>
        </w:rPr>
        <w:t xml:space="preserve">, </w:t>
      </w:r>
      <w:proofErr w:type="spellStart"/>
      <w:r w:rsidRPr="00AF3313">
        <w:rPr>
          <w:rStyle w:val="translation-chunk"/>
          <w:color w:val="222222"/>
          <w:sz w:val="20"/>
          <w:szCs w:val="24"/>
          <w:shd w:val="clear" w:color="auto" w:fill="FFFFFF"/>
          <w:lang w:val="en-GB"/>
        </w:rPr>
        <w:t>flavonoids</w:t>
      </w:r>
      <w:proofErr w:type="spellEnd"/>
      <w:r w:rsidRPr="00AF3313">
        <w:rPr>
          <w:rStyle w:val="translation-chunk"/>
          <w:color w:val="222222"/>
          <w:sz w:val="20"/>
          <w:szCs w:val="24"/>
          <w:shd w:val="clear" w:color="auto" w:fill="FFFFFF"/>
          <w:lang w:val="en-GB"/>
        </w:rPr>
        <w:t xml:space="preserve">, </w:t>
      </w:r>
      <w:proofErr w:type="spellStart"/>
      <w:r w:rsidRPr="00AF3313">
        <w:rPr>
          <w:rStyle w:val="translation-chunk"/>
          <w:color w:val="222222"/>
          <w:sz w:val="20"/>
          <w:szCs w:val="24"/>
          <w:shd w:val="clear" w:color="auto" w:fill="FFFFFF"/>
          <w:lang w:val="en-GB"/>
        </w:rPr>
        <w:t>electrophysical</w:t>
      </w:r>
      <w:proofErr w:type="spellEnd"/>
      <w:r w:rsidRPr="00AF3313">
        <w:rPr>
          <w:rStyle w:val="translation-chunk"/>
          <w:color w:val="222222"/>
          <w:sz w:val="20"/>
          <w:szCs w:val="24"/>
          <w:shd w:val="clear" w:color="auto" w:fill="FFFFFF"/>
          <w:lang w:val="en-GB"/>
        </w:rPr>
        <w:t xml:space="preserve"> characteristics.</w:t>
      </w:r>
    </w:p>
    <w:p w:rsidR="00B863C9" w:rsidRPr="0044426A" w:rsidRDefault="00B863C9" w:rsidP="00B863C9">
      <w:pPr>
        <w:suppressAutoHyphens/>
        <w:spacing w:after="0" w:line="240" w:lineRule="auto"/>
        <w:ind w:firstLine="567"/>
        <w:jc w:val="center"/>
        <w:rPr>
          <w:b/>
          <w:caps/>
          <w:szCs w:val="28"/>
          <w:highlight w:val="yellow"/>
          <w:lang w:val="en-US"/>
        </w:rPr>
      </w:pPr>
    </w:p>
    <w:p w:rsidR="00B863C9" w:rsidRPr="001142DA" w:rsidRDefault="00B863C9" w:rsidP="00B863C9">
      <w:pPr>
        <w:spacing w:after="0" w:line="240" w:lineRule="auto"/>
        <w:ind w:firstLine="567"/>
        <w:jc w:val="center"/>
        <w:outlineLvl w:val="0"/>
        <w:rPr>
          <w:rFonts w:asciiTheme="majorHAnsi" w:hAnsiTheme="majorHAnsi"/>
          <w:sz w:val="24"/>
          <w:szCs w:val="28"/>
          <w:lang w:val="en-US"/>
        </w:rPr>
      </w:pPr>
      <w:r w:rsidRPr="001142DA">
        <w:rPr>
          <w:rFonts w:asciiTheme="majorHAnsi" w:hAnsiTheme="majorHAnsi"/>
          <w:b/>
          <w:caps/>
          <w:sz w:val="24"/>
          <w:szCs w:val="28"/>
          <w:lang w:val="en-US"/>
        </w:rPr>
        <w:t>THE PHYSICAL MODEL OF THERMO SHRINKAGE OF THE synthetic modified polyolefin filament with the effect of shape memory BASED ON CLUSTER REPRESENTATION</w:t>
      </w:r>
    </w:p>
    <w:p w:rsidR="00B863C9" w:rsidRPr="001142DA" w:rsidRDefault="00B863C9" w:rsidP="00B863C9">
      <w:pPr>
        <w:suppressAutoHyphens/>
        <w:spacing w:after="0" w:line="240" w:lineRule="auto"/>
        <w:ind w:firstLine="567"/>
        <w:jc w:val="right"/>
        <w:rPr>
          <w:rFonts w:asciiTheme="majorHAnsi" w:hAnsiTheme="majorHAnsi"/>
          <w:sz w:val="24"/>
          <w:szCs w:val="28"/>
          <w:lang w:val="en-US"/>
        </w:rPr>
      </w:pPr>
      <w:proofErr w:type="spellStart"/>
      <w:r w:rsidRPr="001142DA">
        <w:rPr>
          <w:rFonts w:asciiTheme="majorHAnsi" w:hAnsiTheme="majorHAnsi"/>
          <w:sz w:val="24"/>
          <w:szCs w:val="28"/>
          <w:lang w:val="en-US"/>
        </w:rPr>
        <w:t>O.V.Rymkevich</w:t>
      </w:r>
      <w:proofErr w:type="spellEnd"/>
      <w:r w:rsidRPr="001142DA">
        <w:rPr>
          <w:rFonts w:asciiTheme="majorHAnsi" w:hAnsiTheme="majorHAnsi"/>
          <w:sz w:val="24"/>
          <w:szCs w:val="28"/>
          <w:lang w:val="en-US"/>
        </w:rPr>
        <w:t xml:space="preserve">, </w:t>
      </w:r>
      <w:proofErr w:type="spellStart"/>
      <w:r w:rsidRPr="001142DA">
        <w:rPr>
          <w:rFonts w:asciiTheme="majorHAnsi" w:hAnsiTheme="majorHAnsi"/>
          <w:sz w:val="24"/>
          <w:szCs w:val="28"/>
          <w:lang w:val="en-US"/>
        </w:rPr>
        <w:t>A.A.Romanova</w:t>
      </w:r>
      <w:proofErr w:type="spellEnd"/>
      <w:r w:rsidRPr="001142DA">
        <w:rPr>
          <w:rFonts w:asciiTheme="majorHAnsi" w:hAnsiTheme="majorHAnsi"/>
          <w:sz w:val="24"/>
          <w:szCs w:val="28"/>
          <w:lang w:val="en-US"/>
        </w:rPr>
        <w:t xml:space="preserve">, </w:t>
      </w:r>
      <w:proofErr w:type="spellStart"/>
      <w:r w:rsidRPr="001142DA">
        <w:rPr>
          <w:rFonts w:asciiTheme="majorHAnsi" w:hAnsiTheme="majorHAnsi"/>
          <w:sz w:val="24"/>
          <w:szCs w:val="28"/>
          <w:lang w:val="en-US"/>
        </w:rPr>
        <w:t>P.P.Rymkevich</w:t>
      </w:r>
      <w:proofErr w:type="spellEnd"/>
    </w:p>
    <w:p w:rsidR="00B863C9" w:rsidRPr="00942265" w:rsidRDefault="00B863C9" w:rsidP="00B863C9">
      <w:pPr>
        <w:spacing w:after="0" w:line="240" w:lineRule="auto"/>
        <w:jc w:val="right"/>
        <w:rPr>
          <w:i/>
          <w:lang w:val="en-US"/>
        </w:rPr>
      </w:pPr>
      <w:r w:rsidRPr="007F349F">
        <w:rPr>
          <w:i/>
          <w:lang w:val="en-US"/>
        </w:rPr>
        <w:t xml:space="preserve">Military Space Academy </w:t>
      </w:r>
      <w:proofErr w:type="spellStart"/>
      <w:r w:rsidRPr="007F349F">
        <w:rPr>
          <w:i/>
          <w:lang w:val="en-US"/>
        </w:rPr>
        <w:t>A.F.Mozhayskii</w:t>
      </w:r>
      <w:proofErr w:type="spellEnd"/>
      <w:r w:rsidRPr="001142DA">
        <w:rPr>
          <w:i/>
          <w:lang w:val="en-US"/>
        </w:rPr>
        <w:t xml:space="preserve">, </w:t>
      </w:r>
      <w:r w:rsidRPr="001142DA">
        <w:rPr>
          <w:lang w:val="en-US"/>
        </w:rPr>
        <w:t>197198</w:t>
      </w:r>
      <w:r w:rsidRPr="00942265">
        <w:rPr>
          <w:i/>
          <w:lang w:val="en-US"/>
        </w:rPr>
        <w:t xml:space="preserve">, </w:t>
      </w:r>
      <w:proofErr w:type="spellStart"/>
      <w:r w:rsidRPr="007F349F">
        <w:rPr>
          <w:i/>
          <w:lang w:val="en-US"/>
        </w:rPr>
        <w:t>St</w:t>
      </w:r>
      <w:r w:rsidRPr="00942265">
        <w:rPr>
          <w:i/>
          <w:lang w:val="en-US"/>
        </w:rPr>
        <w:t>.</w:t>
      </w:r>
      <w:r w:rsidRPr="007F349F">
        <w:rPr>
          <w:i/>
          <w:lang w:val="en-US"/>
        </w:rPr>
        <w:t>Petersburg</w:t>
      </w:r>
      <w:proofErr w:type="spellEnd"/>
      <w:r w:rsidRPr="00942265">
        <w:rPr>
          <w:i/>
          <w:lang w:val="en-US"/>
        </w:rPr>
        <w:t xml:space="preserve">, </w:t>
      </w:r>
      <w:proofErr w:type="spellStart"/>
      <w:r w:rsidRPr="007F349F">
        <w:rPr>
          <w:i/>
          <w:lang w:val="en-US"/>
        </w:rPr>
        <w:t>streetZhdanovskaya</w:t>
      </w:r>
      <w:proofErr w:type="spellEnd"/>
      <w:r w:rsidRPr="00942265">
        <w:rPr>
          <w:i/>
          <w:lang w:val="en-US"/>
        </w:rPr>
        <w:t xml:space="preserve">, </w:t>
      </w:r>
      <w:r w:rsidRPr="001142DA">
        <w:rPr>
          <w:lang w:val="en-US"/>
        </w:rPr>
        <w:t>13</w:t>
      </w:r>
      <w:r>
        <w:rPr>
          <w:lang w:val="en-US"/>
        </w:rPr>
        <w:t>;</w:t>
      </w:r>
    </w:p>
    <w:p w:rsidR="00B863C9" w:rsidRPr="00DF771E" w:rsidRDefault="00B863C9" w:rsidP="00B863C9">
      <w:pPr>
        <w:spacing w:after="60" w:line="240" w:lineRule="auto"/>
        <w:jc w:val="right"/>
        <w:rPr>
          <w:i/>
          <w:lang w:val="en-US"/>
        </w:rPr>
      </w:pPr>
      <w:r w:rsidRPr="00616F90">
        <w:rPr>
          <w:i/>
          <w:vertAlign w:val="superscript"/>
          <w:lang w:val="en-US"/>
        </w:rPr>
        <w:t>2</w:t>
      </w:r>
      <w:r w:rsidRPr="00DF771E">
        <w:rPr>
          <w:i/>
          <w:lang w:val="en-US"/>
        </w:rPr>
        <w:t xml:space="preserve">Saint-Petersburg State University of Economics </w:t>
      </w:r>
      <w:r w:rsidRPr="001142DA">
        <w:rPr>
          <w:lang w:val="en-US"/>
        </w:rPr>
        <w:t>(</w:t>
      </w:r>
      <w:proofErr w:type="spellStart"/>
      <w:r w:rsidRPr="00DF771E">
        <w:rPr>
          <w:i/>
          <w:lang w:val="en-US"/>
        </w:rPr>
        <w:t>SPb</w:t>
      </w:r>
      <w:r>
        <w:rPr>
          <w:i/>
          <w:lang w:val="en-US"/>
        </w:rPr>
        <w:t>G</w:t>
      </w:r>
      <w:r w:rsidRPr="00DF771E">
        <w:rPr>
          <w:i/>
          <w:lang w:val="en-US"/>
        </w:rPr>
        <w:t>EU</w:t>
      </w:r>
      <w:proofErr w:type="spellEnd"/>
      <w:r w:rsidRPr="001142DA">
        <w:rPr>
          <w:lang w:val="en-US"/>
        </w:rPr>
        <w:t>)</w:t>
      </w:r>
      <w:proofErr w:type="gramStart"/>
      <w:r>
        <w:rPr>
          <w:lang w:val="en-US"/>
        </w:rPr>
        <w:t>,</w:t>
      </w:r>
      <w:r w:rsidRPr="001142DA">
        <w:rPr>
          <w:lang w:val="en-US"/>
        </w:rPr>
        <w:t>191023</w:t>
      </w:r>
      <w:proofErr w:type="gramEnd"/>
      <w:r w:rsidRPr="001142DA">
        <w:rPr>
          <w:lang w:val="en-US"/>
        </w:rPr>
        <w:t>,</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Sadovaya</w:t>
      </w:r>
      <w:proofErr w:type="spellEnd"/>
      <w:r w:rsidRPr="00DF771E">
        <w:rPr>
          <w:i/>
          <w:lang w:val="en-US"/>
        </w:rPr>
        <w:t xml:space="preserve">, </w:t>
      </w:r>
      <w:r w:rsidRPr="001142DA">
        <w:rPr>
          <w:lang w:val="en-US"/>
        </w:rPr>
        <w:t>21</w:t>
      </w:r>
    </w:p>
    <w:p w:rsidR="00B863C9" w:rsidRPr="0066360D" w:rsidRDefault="00B863C9" w:rsidP="00B863C9">
      <w:pPr>
        <w:spacing w:after="0" w:line="240" w:lineRule="auto"/>
        <w:ind w:firstLine="567"/>
        <w:jc w:val="both"/>
        <w:rPr>
          <w:iCs/>
          <w:sz w:val="20"/>
          <w:lang w:val="en-US"/>
        </w:rPr>
      </w:pPr>
      <w:r w:rsidRPr="0066360D">
        <w:rPr>
          <w:sz w:val="20"/>
          <w:lang w:val="en-US"/>
        </w:rPr>
        <w:t xml:space="preserve">The thermal shrinkage process of the modified polyolefin filament with the effect of shape memory has been considered for different temperature regimes. The physical cluster model for the description of a thread mechanical behavior has been offered. Based on experimental data the assessment of activation energy of thermal shrinkage process of the modified polyethylene </w:t>
      </w:r>
      <w:proofErr w:type="spellStart"/>
      <w:r w:rsidRPr="0066360D">
        <w:rPr>
          <w:sz w:val="20"/>
          <w:lang w:val="en-US"/>
        </w:rPr>
        <w:t>monothread</w:t>
      </w:r>
      <w:proofErr w:type="spellEnd"/>
      <w:r w:rsidRPr="0066360D">
        <w:rPr>
          <w:sz w:val="20"/>
          <w:lang w:val="en-US"/>
        </w:rPr>
        <w:t xml:space="preserve"> have been estimated</w:t>
      </w:r>
    </w:p>
    <w:p w:rsidR="00B863C9" w:rsidRPr="001142DA" w:rsidRDefault="00B863C9" w:rsidP="00B863C9">
      <w:pPr>
        <w:spacing w:after="0" w:line="240" w:lineRule="auto"/>
        <w:ind w:firstLine="567"/>
        <w:jc w:val="both"/>
        <w:rPr>
          <w:iCs/>
          <w:sz w:val="20"/>
          <w:lang w:val="en-US"/>
        </w:rPr>
      </w:pPr>
      <w:r w:rsidRPr="001142DA">
        <w:rPr>
          <w:i/>
          <w:iCs/>
          <w:sz w:val="20"/>
          <w:lang w:val="en-US"/>
        </w:rPr>
        <w:t xml:space="preserve">Key </w:t>
      </w:r>
      <w:proofErr w:type="spellStart"/>
      <w:r w:rsidRPr="001142DA">
        <w:rPr>
          <w:i/>
          <w:iCs/>
          <w:sz w:val="20"/>
          <w:lang w:val="en-US"/>
        </w:rPr>
        <w:t>words</w:t>
      </w:r>
      <w:proofErr w:type="gramStart"/>
      <w:r w:rsidRPr="001142DA">
        <w:rPr>
          <w:i/>
          <w:iCs/>
          <w:sz w:val="20"/>
          <w:lang w:val="en-US"/>
        </w:rPr>
        <w:t>:</w:t>
      </w:r>
      <w:r w:rsidRPr="001142DA">
        <w:rPr>
          <w:sz w:val="20"/>
          <w:lang w:val="en-US"/>
        </w:rPr>
        <w:t>the</w:t>
      </w:r>
      <w:proofErr w:type="spellEnd"/>
      <w:proofErr w:type="gramEnd"/>
      <w:r w:rsidRPr="001142DA">
        <w:rPr>
          <w:sz w:val="20"/>
          <w:lang w:val="en-US"/>
        </w:rPr>
        <w:t xml:space="preserve"> shape memory effect, modified polyolefin shrinkable monofilament, energy states.</w:t>
      </w:r>
    </w:p>
    <w:p w:rsidR="002765D9" w:rsidRDefault="002765D9">
      <w:pPr>
        <w:spacing w:after="0" w:line="240" w:lineRule="auto"/>
        <w:rPr>
          <w:rFonts w:asciiTheme="majorHAnsi" w:hAnsiTheme="majorHAnsi" w:cs="Times New Roman"/>
          <w:b/>
          <w:sz w:val="28"/>
          <w:szCs w:val="28"/>
          <w:lang w:val="en-US"/>
        </w:rPr>
      </w:pPr>
      <w:r>
        <w:rPr>
          <w:rFonts w:asciiTheme="majorHAnsi" w:hAnsiTheme="majorHAnsi" w:cs="Times New Roman"/>
          <w:b/>
          <w:sz w:val="28"/>
          <w:szCs w:val="28"/>
          <w:lang w:val="en-US"/>
        </w:rPr>
        <w:br w:type="page"/>
      </w:r>
    </w:p>
    <w:p w:rsidR="00B863C9" w:rsidRPr="009902A3" w:rsidRDefault="00B863C9" w:rsidP="00B863C9">
      <w:pPr>
        <w:spacing w:after="0" w:line="240" w:lineRule="auto"/>
        <w:jc w:val="center"/>
        <w:rPr>
          <w:rFonts w:asciiTheme="majorHAnsi" w:hAnsiTheme="majorHAnsi"/>
          <w:b/>
          <w:color w:val="000000"/>
          <w:sz w:val="24"/>
          <w:szCs w:val="28"/>
          <w:lang w:val="en-US"/>
        </w:rPr>
      </w:pPr>
      <w:r w:rsidRPr="00CB0CC8">
        <w:rPr>
          <w:rFonts w:asciiTheme="majorHAnsi" w:hAnsiTheme="majorHAnsi"/>
          <w:b/>
          <w:color w:val="000000"/>
          <w:sz w:val="24"/>
          <w:szCs w:val="24"/>
          <w:lang w:val="en-US"/>
        </w:rPr>
        <w:lastRenderedPageBreak/>
        <w:t>WAVELET</w:t>
      </w:r>
      <w:r w:rsidRPr="009902A3">
        <w:rPr>
          <w:rFonts w:asciiTheme="majorHAnsi" w:hAnsiTheme="majorHAnsi"/>
          <w:b/>
          <w:color w:val="000000"/>
          <w:sz w:val="24"/>
          <w:szCs w:val="28"/>
          <w:lang w:val="en-US"/>
        </w:rPr>
        <w:t xml:space="preserve"> ANALYSIS OF ELECTROMAGNETIC VIBRATION GENERATOR POWER </w:t>
      </w:r>
      <w:proofErr w:type="gramStart"/>
      <w:r w:rsidRPr="009902A3">
        <w:rPr>
          <w:rFonts w:asciiTheme="majorHAnsi" w:hAnsiTheme="majorHAnsi"/>
          <w:b/>
          <w:color w:val="000000"/>
          <w:sz w:val="24"/>
          <w:szCs w:val="28"/>
          <w:lang w:val="en-US"/>
        </w:rPr>
        <w:t>APPLIED  IN</w:t>
      </w:r>
      <w:proofErr w:type="gramEnd"/>
      <w:r w:rsidRPr="009902A3">
        <w:rPr>
          <w:rFonts w:asciiTheme="majorHAnsi" w:hAnsiTheme="majorHAnsi"/>
          <w:b/>
          <w:color w:val="000000"/>
          <w:sz w:val="24"/>
          <w:szCs w:val="28"/>
          <w:lang w:val="en-US"/>
        </w:rPr>
        <w:t xml:space="preserve"> DISPENSER-CONTAINERS</w:t>
      </w:r>
    </w:p>
    <w:p w:rsidR="00B863C9" w:rsidRPr="001C24FE" w:rsidRDefault="00B863C9" w:rsidP="00B863C9">
      <w:pPr>
        <w:spacing w:after="0" w:line="240" w:lineRule="auto"/>
        <w:jc w:val="right"/>
        <w:rPr>
          <w:rFonts w:asciiTheme="majorHAnsi" w:hAnsiTheme="majorHAnsi"/>
          <w:color w:val="000000"/>
          <w:sz w:val="24"/>
          <w:szCs w:val="28"/>
          <w:lang w:val="en-US"/>
        </w:rPr>
      </w:pPr>
      <w:r w:rsidRPr="009902A3">
        <w:rPr>
          <w:rFonts w:asciiTheme="majorHAnsi" w:hAnsiTheme="majorHAnsi"/>
          <w:color w:val="000000"/>
          <w:sz w:val="24"/>
          <w:szCs w:val="28"/>
          <w:lang w:val="en-US"/>
        </w:rPr>
        <w:t xml:space="preserve">S.F. </w:t>
      </w:r>
      <w:proofErr w:type="spellStart"/>
      <w:r w:rsidRPr="009902A3">
        <w:rPr>
          <w:rFonts w:asciiTheme="majorHAnsi" w:hAnsiTheme="majorHAnsi"/>
          <w:color w:val="000000"/>
          <w:sz w:val="24"/>
          <w:szCs w:val="28"/>
          <w:lang w:val="en-US"/>
        </w:rPr>
        <w:t>Jafarov</w:t>
      </w:r>
      <w:proofErr w:type="spellEnd"/>
      <w:r w:rsidRPr="001C24FE">
        <w:rPr>
          <w:rFonts w:asciiTheme="majorHAnsi" w:hAnsiTheme="majorHAnsi"/>
          <w:color w:val="000000"/>
          <w:sz w:val="24"/>
          <w:szCs w:val="28"/>
          <w:lang w:val="en-US"/>
        </w:rPr>
        <w:t>,</w:t>
      </w:r>
      <w:r w:rsidRPr="009902A3">
        <w:rPr>
          <w:rFonts w:asciiTheme="majorHAnsi" w:hAnsiTheme="majorHAnsi"/>
          <w:color w:val="000000"/>
          <w:sz w:val="24"/>
          <w:szCs w:val="28"/>
          <w:lang w:val="en-US"/>
        </w:rPr>
        <w:t xml:space="preserve"> </w:t>
      </w:r>
      <w:r>
        <w:rPr>
          <w:rFonts w:asciiTheme="majorHAnsi" w:hAnsiTheme="majorHAnsi"/>
          <w:color w:val="000000"/>
          <w:sz w:val="24"/>
          <w:szCs w:val="28"/>
          <w:lang w:val="en-US"/>
        </w:rPr>
        <w:t xml:space="preserve">O.M. </w:t>
      </w:r>
      <w:proofErr w:type="spellStart"/>
      <w:r>
        <w:rPr>
          <w:rFonts w:asciiTheme="majorHAnsi" w:hAnsiTheme="majorHAnsi"/>
          <w:color w:val="000000"/>
          <w:sz w:val="24"/>
          <w:szCs w:val="28"/>
          <w:lang w:val="en-US"/>
        </w:rPr>
        <w:t>Mirzoev</w:t>
      </w:r>
      <w:proofErr w:type="spellEnd"/>
    </w:p>
    <w:p w:rsidR="00B863C9" w:rsidRPr="009902A3" w:rsidRDefault="00B863C9" w:rsidP="00B863C9">
      <w:pPr>
        <w:spacing w:after="0" w:line="240" w:lineRule="auto"/>
        <w:jc w:val="right"/>
        <w:rPr>
          <w:i/>
          <w:color w:val="000000"/>
          <w:szCs w:val="28"/>
          <w:lang w:val="en-US"/>
        </w:rPr>
      </w:pPr>
      <w:r w:rsidRPr="009902A3">
        <w:rPr>
          <w:i/>
          <w:color w:val="000000"/>
          <w:szCs w:val="28"/>
          <w:lang w:val="en-US"/>
        </w:rPr>
        <w:t xml:space="preserve">Azerbaijani State </w:t>
      </w:r>
      <w:r w:rsidRPr="006C0722">
        <w:rPr>
          <w:i/>
          <w:color w:val="000000"/>
          <w:szCs w:val="28"/>
          <w:lang w:val="en-US"/>
        </w:rPr>
        <w:t>University of oil and industry</w:t>
      </w:r>
    </w:p>
    <w:p w:rsidR="00B863C9" w:rsidRPr="00CB0CC8" w:rsidRDefault="00B863C9" w:rsidP="00B863C9">
      <w:pPr>
        <w:spacing w:after="0" w:line="240" w:lineRule="auto"/>
        <w:jc w:val="right"/>
        <w:rPr>
          <w:color w:val="000000"/>
          <w:szCs w:val="28"/>
          <w:lang w:val="en-US"/>
        </w:rPr>
      </w:pPr>
      <w:r w:rsidRPr="009902A3">
        <w:rPr>
          <w:i/>
          <w:color w:val="000000"/>
          <w:szCs w:val="28"/>
          <w:lang w:val="en-US"/>
        </w:rPr>
        <w:t xml:space="preserve">AZ </w:t>
      </w:r>
      <w:r w:rsidRPr="009902A3">
        <w:rPr>
          <w:color w:val="000000"/>
          <w:szCs w:val="28"/>
          <w:lang w:val="en-US"/>
        </w:rPr>
        <w:t xml:space="preserve">10 </w:t>
      </w:r>
      <w:proofErr w:type="spellStart"/>
      <w:r w:rsidRPr="009902A3">
        <w:rPr>
          <w:color w:val="000000"/>
          <w:szCs w:val="28"/>
          <w:lang w:val="en-US"/>
        </w:rPr>
        <w:t>10</w:t>
      </w:r>
      <w:proofErr w:type="spellEnd"/>
      <w:r w:rsidRPr="009902A3">
        <w:rPr>
          <w:i/>
          <w:color w:val="000000"/>
          <w:szCs w:val="28"/>
          <w:lang w:val="en-US"/>
        </w:rPr>
        <w:t xml:space="preserve">, Azerbaijani Republic, Baku, </w:t>
      </w:r>
      <w:proofErr w:type="spellStart"/>
      <w:r w:rsidRPr="009902A3">
        <w:rPr>
          <w:i/>
          <w:color w:val="000000"/>
          <w:szCs w:val="28"/>
          <w:lang w:val="en-US"/>
        </w:rPr>
        <w:t>Azarlyg</w:t>
      </w:r>
      <w:proofErr w:type="spellEnd"/>
      <w:r w:rsidRPr="009902A3">
        <w:rPr>
          <w:i/>
          <w:color w:val="000000"/>
          <w:szCs w:val="28"/>
          <w:lang w:val="en-US"/>
        </w:rPr>
        <w:t xml:space="preserve"> Prospect, </w:t>
      </w:r>
      <w:r w:rsidRPr="00CB0CC8">
        <w:rPr>
          <w:color w:val="000000"/>
          <w:szCs w:val="28"/>
          <w:lang w:val="en-US"/>
        </w:rPr>
        <w:t>20</w:t>
      </w:r>
    </w:p>
    <w:p w:rsidR="00B863C9" w:rsidRPr="00692A49" w:rsidRDefault="00B863C9" w:rsidP="00B863C9">
      <w:pPr>
        <w:spacing w:after="0" w:line="240" w:lineRule="auto"/>
        <w:ind w:firstLine="709"/>
        <w:jc w:val="both"/>
        <w:rPr>
          <w:color w:val="000000"/>
          <w:sz w:val="20"/>
          <w:szCs w:val="28"/>
          <w:lang w:val="en-US"/>
        </w:rPr>
      </w:pPr>
      <w:r w:rsidRPr="00692A49">
        <w:rPr>
          <w:color w:val="000000"/>
          <w:sz w:val="20"/>
          <w:szCs w:val="28"/>
          <w:lang w:val="en-US"/>
        </w:rPr>
        <w:t xml:space="preserve">The article deals with the problems of the electromagnetic vibration generator mean power analysis. The mean power of the </w:t>
      </w:r>
      <w:proofErr w:type="spellStart"/>
      <w:r w:rsidRPr="00692A49">
        <w:rPr>
          <w:color w:val="000000"/>
          <w:sz w:val="20"/>
          <w:szCs w:val="28"/>
          <w:lang w:val="en-US"/>
        </w:rPr>
        <w:t>electomagnetic</w:t>
      </w:r>
      <w:proofErr w:type="spellEnd"/>
      <w:r w:rsidRPr="00692A49">
        <w:rPr>
          <w:color w:val="000000"/>
          <w:sz w:val="20"/>
          <w:szCs w:val="28"/>
          <w:lang w:val="en-US"/>
        </w:rPr>
        <w:t xml:space="preserve"> vibration generator </w:t>
      </w:r>
      <w:proofErr w:type="spellStart"/>
      <w:r w:rsidRPr="00692A49">
        <w:rPr>
          <w:color w:val="000000"/>
          <w:sz w:val="20"/>
          <w:szCs w:val="28"/>
          <w:lang w:val="en-US"/>
        </w:rPr>
        <w:t>nonsinusoidal</w:t>
      </w:r>
      <w:proofErr w:type="spellEnd"/>
      <w:r w:rsidRPr="00692A49">
        <w:rPr>
          <w:color w:val="000000"/>
          <w:sz w:val="20"/>
          <w:szCs w:val="28"/>
          <w:lang w:val="en-US"/>
        </w:rPr>
        <w:t xml:space="preserve"> current over a period has been estimated. Active, capacitive and inductive components of the mean power have been determined. The mean power spectrum has been identified while applying wavelet analysis </w:t>
      </w:r>
      <w:proofErr w:type="gramStart"/>
      <w:r w:rsidRPr="00692A49">
        <w:rPr>
          <w:color w:val="000000"/>
          <w:sz w:val="20"/>
          <w:szCs w:val="28"/>
          <w:lang w:val="en-US"/>
        </w:rPr>
        <w:t>( Mat</w:t>
      </w:r>
      <w:proofErr w:type="gramEnd"/>
      <w:r w:rsidRPr="00692A49">
        <w:rPr>
          <w:color w:val="000000"/>
          <w:sz w:val="20"/>
          <w:szCs w:val="28"/>
          <w:lang w:val="en-US"/>
        </w:rPr>
        <w:t xml:space="preserve"> Lab Wavelet Toolbox). Component correlation in the mean power spectrum has been calculated on the basis of the results obtained.</w:t>
      </w:r>
    </w:p>
    <w:p w:rsidR="00B863C9" w:rsidRPr="00692A49" w:rsidRDefault="00B863C9" w:rsidP="00B863C9">
      <w:pPr>
        <w:spacing w:after="0" w:line="240" w:lineRule="auto"/>
        <w:ind w:firstLine="709"/>
        <w:jc w:val="both"/>
        <w:rPr>
          <w:color w:val="000000"/>
          <w:sz w:val="20"/>
          <w:szCs w:val="28"/>
          <w:lang w:val="en-US"/>
        </w:rPr>
      </w:pPr>
      <w:r w:rsidRPr="00692A49">
        <w:rPr>
          <w:color w:val="000000"/>
          <w:sz w:val="20"/>
          <w:szCs w:val="28"/>
          <w:lang w:val="en-US"/>
        </w:rPr>
        <w:t xml:space="preserve">Key words: mean power, electromagnetic vibration generator, Hill equation, </w:t>
      </w:r>
      <w:proofErr w:type="spellStart"/>
      <w:r w:rsidRPr="00692A49">
        <w:rPr>
          <w:color w:val="000000"/>
          <w:sz w:val="20"/>
          <w:szCs w:val="28"/>
          <w:lang w:val="en-US"/>
        </w:rPr>
        <w:t>parametron</w:t>
      </w:r>
      <w:proofErr w:type="spellEnd"/>
      <w:r w:rsidRPr="00692A49">
        <w:rPr>
          <w:color w:val="000000"/>
          <w:sz w:val="20"/>
          <w:szCs w:val="28"/>
          <w:lang w:val="en-US"/>
        </w:rPr>
        <w:t xml:space="preserve"> effect, wavelet spectrum</w:t>
      </w:r>
    </w:p>
    <w:p w:rsidR="00B863C9" w:rsidRPr="0044426A" w:rsidRDefault="00B863C9" w:rsidP="00B863C9">
      <w:pPr>
        <w:pStyle w:val="aff3"/>
        <w:spacing w:line="240" w:lineRule="auto"/>
        <w:ind w:firstLine="709"/>
        <w:jc w:val="both"/>
        <w:rPr>
          <w:b/>
          <w:lang w:val="en-US"/>
        </w:rPr>
      </w:pPr>
    </w:p>
    <w:p w:rsidR="00B863C9" w:rsidRPr="002765D9" w:rsidRDefault="00B863C9" w:rsidP="002765D9">
      <w:pPr>
        <w:spacing w:after="0" w:line="240" w:lineRule="auto"/>
        <w:jc w:val="center"/>
        <w:rPr>
          <w:rFonts w:asciiTheme="majorHAnsi" w:hAnsiTheme="majorHAnsi"/>
          <w:b/>
          <w:color w:val="000000"/>
          <w:sz w:val="24"/>
          <w:szCs w:val="24"/>
          <w:lang w:val="en-US"/>
        </w:rPr>
      </w:pPr>
      <w:r w:rsidRPr="002765D9">
        <w:rPr>
          <w:rFonts w:asciiTheme="majorHAnsi" w:hAnsiTheme="majorHAnsi"/>
          <w:b/>
          <w:color w:val="000000"/>
          <w:sz w:val="24"/>
          <w:szCs w:val="24"/>
          <w:lang w:val="en-US"/>
        </w:rPr>
        <w:t xml:space="preserve">HIERARCHICAL APPROACH WHEN SOLVING PROBLEMS OF THE DYNAMICS OF FORCE INTERACTIONS </w:t>
      </w:r>
    </w:p>
    <w:p w:rsidR="00B863C9" w:rsidRPr="00E11792" w:rsidRDefault="00B863C9" w:rsidP="00B863C9">
      <w:pPr>
        <w:pStyle w:val="aff3"/>
        <w:spacing w:line="233" w:lineRule="auto"/>
        <w:jc w:val="right"/>
        <w:rPr>
          <w:rFonts w:asciiTheme="majorHAnsi" w:hAnsiTheme="majorHAnsi"/>
          <w:b/>
          <w:sz w:val="24"/>
          <w:lang w:val="en-US"/>
        </w:rPr>
      </w:pPr>
      <w:r w:rsidRPr="00E11792">
        <w:rPr>
          <w:rFonts w:asciiTheme="majorHAnsi" w:hAnsiTheme="majorHAnsi"/>
          <w:sz w:val="24"/>
          <w:lang w:val="en-US"/>
        </w:rPr>
        <w:t xml:space="preserve">G. V. </w:t>
      </w:r>
      <w:proofErr w:type="spellStart"/>
      <w:r w:rsidRPr="00E11792">
        <w:rPr>
          <w:rFonts w:asciiTheme="majorHAnsi" w:hAnsiTheme="majorHAnsi"/>
          <w:sz w:val="24"/>
          <w:lang w:val="en-US"/>
        </w:rPr>
        <w:t>Lepesh</w:t>
      </w:r>
      <w:proofErr w:type="spellEnd"/>
    </w:p>
    <w:p w:rsidR="00B863C9" w:rsidRPr="00E11792" w:rsidRDefault="00B863C9" w:rsidP="00B863C9">
      <w:pPr>
        <w:pStyle w:val="aff3"/>
        <w:spacing w:line="233" w:lineRule="auto"/>
        <w:jc w:val="right"/>
        <w:rPr>
          <w:b/>
          <w:i/>
          <w:lang w:val="en-US"/>
        </w:rPr>
      </w:pPr>
      <w:r w:rsidRPr="00E11792">
        <w:rPr>
          <w:i/>
          <w:lang w:val="en-US"/>
        </w:rPr>
        <w:t xml:space="preserve">Saint-Petersburg state University of Economics </w:t>
      </w:r>
      <w:r w:rsidRPr="00E11792">
        <w:rPr>
          <w:lang w:val="en-US"/>
        </w:rPr>
        <w:t>(</w:t>
      </w:r>
      <w:proofErr w:type="spellStart"/>
      <w:r w:rsidRPr="00E11792">
        <w:rPr>
          <w:i/>
          <w:lang w:val="en-US"/>
        </w:rPr>
        <w:t>SPbGEU</w:t>
      </w:r>
      <w:proofErr w:type="spellEnd"/>
      <w:r w:rsidRPr="00E11792">
        <w:rPr>
          <w:lang w:val="en-US"/>
        </w:rPr>
        <w:t>),</w:t>
      </w:r>
    </w:p>
    <w:p w:rsidR="00B863C9" w:rsidRPr="00E11792" w:rsidRDefault="00B863C9" w:rsidP="00B863C9">
      <w:pPr>
        <w:pStyle w:val="aff3"/>
        <w:spacing w:line="233" w:lineRule="auto"/>
        <w:jc w:val="right"/>
        <w:rPr>
          <w:b/>
          <w:i/>
          <w:lang w:val="en-US"/>
        </w:rPr>
      </w:pPr>
      <w:r w:rsidRPr="00E11792">
        <w:rPr>
          <w:lang w:val="en-US"/>
        </w:rPr>
        <w:t>191023</w:t>
      </w:r>
      <w:r w:rsidRPr="00E11792">
        <w:rPr>
          <w:i/>
          <w:lang w:val="en-US"/>
        </w:rPr>
        <w:t xml:space="preserve">, St. Petersburg, </w:t>
      </w:r>
      <w:proofErr w:type="spellStart"/>
      <w:r w:rsidRPr="00E11792">
        <w:rPr>
          <w:i/>
          <w:lang w:val="en-US"/>
        </w:rPr>
        <w:t>Sadovaya</w:t>
      </w:r>
      <w:proofErr w:type="spellEnd"/>
      <w:r w:rsidRPr="00E11792">
        <w:rPr>
          <w:i/>
          <w:lang w:val="en-US"/>
        </w:rPr>
        <w:t xml:space="preserve"> St., </w:t>
      </w:r>
      <w:r w:rsidRPr="00E11792">
        <w:rPr>
          <w:lang w:val="en-US"/>
        </w:rPr>
        <w:t>21</w:t>
      </w:r>
    </w:p>
    <w:p w:rsidR="00B863C9" w:rsidRPr="00E11792" w:rsidRDefault="00B863C9" w:rsidP="00B863C9">
      <w:pPr>
        <w:pStyle w:val="aff3"/>
        <w:spacing w:line="233" w:lineRule="auto"/>
        <w:ind w:firstLine="709"/>
        <w:jc w:val="both"/>
        <w:rPr>
          <w:b/>
          <w:sz w:val="20"/>
          <w:lang w:val="en-US"/>
        </w:rPr>
      </w:pPr>
      <w:r w:rsidRPr="00E11792">
        <w:rPr>
          <w:sz w:val="20"/>
          <w:lang w:val="en-US"/>
        </w:rPr>
        <w:t xml:space="preserve">On the basis of the system approach and the hierarchical principle of construction of mathematical models of mutually connected processes and application of software packages of finite element complexes </w:t>
      </w:r>
      <w:proofErr w:type="spellStart"/>
      <w:r w:rsidRPr="00E11792">
        <w:rPr>
          <w:sz w:val="20"/>
          <w:lang w:val="en-US"/>
        </w:rPr>
        <w:t>AnsysWorkbench</w:t>
      </w:r>
      <w:proofErr w:type="spellEnd"/>
      <w:r w:rsidRPr="00E11792">
        <w:rPr>
          <w:sz w:val="20"/>
          <w:lang w:val="en-US"/>
        </w:rPr>
        <w:t xml:space="preserve"> </w:t>
      </w:r>
      <w:proofErr w:type="spellStart"/>
      <w:r w:rsidRPr="00E11792">
        <w:rPr>
          <w:sz w:val="20"/>
          <w:lang w:val="en-US"/>
        </w:rPr>
        <w:t>SolidWorks</w:t>
      </w:r>
      <w:proofErr w:type="spellEnd"/>
      <w:r w:rsidRPr="00E11792">
        <w:rPr>
          <w:sz w:val="20"/>
          <w:lang w:val="en-US"/>
        </w:rPr>
        <w:t xml:space="preserve"> and developed a method for estimating the stress-strain state of elements of the product, the functioning of which occurs in the conditions of dynamic interaction with other deformable elements of the system.</w:t>
      </w:r>
    </w:p>
    <w:p w:rsidR="00B863C9" w:rsidRPr="00E11792" w:rsidRDefault="00B863C9" w:rsidP="00B863C9">
      <w:pPr>
        <w:pStyle w:val="aff3"/>
        <w:spacing w:line="233" w:lineRule="auto"/>
        <w:ind w:firstLine="709"/>
        <w:jc w:val="both"/>
        <w:rPr>
          <w:b/>
          <w:sz w:val="20"/>
          <w:lang w:val="en-US"/>
        </w:rPr>
      </w:pPr>
      <w:r w:rsidRPr="00E11792">
        <w:rPr>
          <w:i/>
          <w:sz w:val="20"/>
          <w:lang w:val="en-US"/>
        </w:rPr>
        <w:t>Keywords:</w:t>
      </w:r>
      <w:r w:rsidRPr="00E11792">
        <w:rPr>
          <w:sz w:val="20"/>
          <w:lang w:val="en-US"/>
        </w:rPr>
        <w:t xml:space="preserve"> design, dynamics, force interaction, computer modeling, CAD/CAM system, the hierarchical principle.</w:t>
      </w:r>
    </w:p>
    <w:p w:rsidR="0083043D" w:rsidRPr="001210B4" w:rsidRDefault="0083043D" w:rsidP="0083043D">
      <w:pPr>
        <w:spacing w:after="0" w:line="228" w:lineRule="auto"/>
        <w:ind w:firstLine="540"/>
        <w:jc w:val="both"/>
        <w:rPr>
          <w:rFonts w:eastAsia="Calibri" w:cs="Times New Roman"/>
          <w:lang w:val="en-US"/>
        </w:rPr>
      </w:pPr>
    </w:p>
    <w:p w:rsidR="0083043D" w:rsidRPr="00F133B7" w:rsidRDefault="0083043D" w:rsidP="0083043D">
      <w:pPr>
        <w:spacing w:after="0" w:line="228" w:lineRule="auto"/>
        <w:ind w:firstLine="540"/>
        <w:jc w:val="center"/>
        <w:rPr>
          <w:rFonts w:asciiTheme="majorHAnsi" w:eastAsia="Calibri" w:hAnsiTheme="majorHAnsi" w:cs="Times New Roman"/>
          <w:b/>
          <w:sz w:val="24"/>
          <w:lang w:val="en-US"/>
        </w:rPr>
      </w:pPr>
      <w:r w:rsidRPr="00F133B7">
        <w:rPr>
          <w:rFonts w:asciiTheme="majorHAnsi" w:eastAsia="Calibri" w:hAnsiTheme="majorHAnsi" w:cs="Times New Roman"/>
          <w:b/>
          <w:sz w:val="24"/>
          <w:lang w:val="en-US"/>
        </w:rPr>
        <w:t>EFFICIENCY OF HEAT PUMPS</w:t>
      </w:r>
    </w:p>
    <w:p w:rsidR="0083043D" w:rsidRPr="00A7574C" w:rsidRDefault="0083043D" w:rsidP="0083043D">
      <w:pPr>
        <w:spacing w:after="0" w:line="228" w:lineRule="auto"/>
        <w:ind w:firstLine="540"/>
        <w:jc w:val="right"/>
        <w:rPr>
          <w:rFonts w:asciiTheme="majorHAnsi" w:hAnsiTheme="majorHAnsi"/>
          <w:sz w:val="24"/>
          <w:lang w:val="en-US"/>
        </w:rPr>
      </w:pPr>
      <w:r w:rsidRPr="00A7574C">
        <w:rPr>
          <w:rFonts w:asciiTheme="majorHAnsi" w:hAnsiTheme="majorHAnsi"/>
          <w:sz w:val="24"/>
          <w:lang w:val="en-US"/>
        </w:rPr>
        <w:t xml:space="preserve">S.K. </w:t>
      </w:r>
      <w:proofErr w:type="spellStart"/>
      <w:r w:rsidRPr="00A7574C">
        <w:rPr>
          <w:rFonts w:asciiTheme="majorHAnsi" w:hAnsiTheme="majorHAnsi"/>
          <w:sz w:val="24"/>
          <w:lang w:val="en-US"/>
        </w:rPr>
        <w:t>Luneva</w:t>
      </w:r>
      <w:proofErr w:type="spellEnd"/>
    </w:p>
    <w:p w:rsidR="0083043D" w:rsidRPr="00EC58AA" w:rsidRDefault="0083043D" w:rsidP="0083043D">
      <w:pPr>
        <w:spacing w:after="0" w:line="228"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r w:rsidRPr="00F133B7">
        <w:rPr>
          <w:lang w:val="en-US"/>
        </w:rPr>
        <w:t xml:space="preserve"> </w:t>
      </w:r>
      <w:r w:rsidRPr="00EC58AA">
        <w:rPr>
          <w:lang w:val="en-US"/>
        </w:rPr>
        <w:t>191023</w:t>
      </w:r>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83043D" w:rsidRPr="004E2E2B" w:rsidRDefault="0083043D" w:rsidP="0083043D">
      <w:pPr>
        <w:spacing w:after="0" w:line="228" w:lineRule="auto"/>
        <w:ind w:firstLine="540"/>
        <w:jc w:val="both"/>
        <w:rPr>
          <w:rFonts w:eastAsia="Calibri" w:cs="Times New Roman"/>
          <w:lang w:val="en-US"/>
        </w:rPr>
      </w:pPr>
      <w:proofErr w:type="gramStart"/>
      <w:r w:rsidRPr="004E2E2B">
        <w:rPr>
          <w:rFonts w:eastAsia="Calibri" w:cs="Times New Roman"/>
          <w:lang w:val="en-US"/>
        </w:rPr>
        <w:t>The problems of heat pumps to address energy conservation.</w:t>
      </w:r>
      <w:proofErr w:type="gramEnd"/>
    </w:p>
    <w:p w:rsidR="0083043D" w:rsidRPr="004E2E2B" w:rsidRDefault="0083043D" w:rsidP="0083043D">
      <w:pPr>
        <w:spacing w:after="0" w:line="228" w:lineRule="auto"/>
        <w:ind w:firstLine="540"/>
        <w:jc w:val="both"/>
        <w:rPr>
          <w:rFonts w:eastAsia="Calibri" w:cs="Times New Roman"/>
          <w:lang w:val="en-US"/>
        </w:rPr>
      </w:pPr>
      <w:r w:rsidRPr="00F133B7">
        <w:rPr>
          <w:rFonts w:eastAsia="Calibri" w:cs="Times New Roman"/>
          <w:i/>
          <w:lang w:val="en-US"/>
        </w:rPr>
        <w:t>Keywords:</w:t>
      </w:r>
      <w:r w:rsidRPr="004E2E2B">
        <w:rPr>
          <w:rFonts w:eastAsia="Calibri" w:cs="Times New Roman"/>
          <w:lang w:val="en-US"/>
        </w:rPr>
        <w:t xml:space="preserve"> energy efficiency; energy conservation; heating; heat pumps</w:t>
      </w:r>
    </w:p>
    <w:p w:rsidR="0083043D" w:rsidRPr="0044426A" w:rsidRDefault="0083043D" w:rsidP="0083043D">
      <w:pPr>
        <w:spacing w:after="0" w:line="252" w:lineRule="auto"/>
        <w:ind w:firstLine="426"/>
        <w:jc w:val="both"/>
        <w:rPr>
          <w:lang w:val="en-US"/>
        </w:rPr>
      </w:pPr>
    </w:p>
    <w:p w:rsidR="0083043D" w:rsidRPr="00855BED" w:rsidRDefault="0083043D" w:rsidP="0083043D">
      <w:pPr>
        <w:shd w:val="clear" w:color="auto" w:fill="FFFFFF"/>
        <w:spacing w:after="0" w:line="252" w:lineRule="auto"/>
        <w:ind w:firstLine="426"/>
        <w:jc w:val="center"/>
        <w:rPr>
          <w:rFonts w:asciiTheme="majorHAnsi" w:hAnsiTheme="majorHAnsi"/>
          <w:b/>
          <w:sz w:val="24"/>
          <w:lang w:val="en-US"/>
        </w:rPr>
      </w:pPr>
      <w:r w:rsidRPr="00855BED">
        <w:rPr>
          <w:rFonts w:asciiTheme="majorHAnsi" w:hAnsiTheme="majorHAnsi"/>
          <w:b/>
          <w:sz w:val="24"/>
          <w:lang w:val="en-US"/>
        </w:rPr>
        <w:t>RUSSIAN MEDICAL DEVICES</w:t>
      </w:r>
    </w:p>
    <w:p w:rsidR="0083043D" w:rsidRPr="00D57C03" w:rsidRDefault="0083043D" w:rsidP="0083043D">
      <w:pPr>
        <w:shd w:val="clear" w:color="auto" w:fill="FFFFFF"/>
        <w:spacing w:after="0" w:line="252" w:lineRule="auto"/>
        <w:ind w:firstLine="426"/>
        <w:jc w:val="right"/>
        <w:rPr>
          <w:rFonts w:asciiTheme="majorHAnsi" w:eastAsia="Times New Roman" w:hAnsiTheme="majorHAnsi"/>
          <w:sz w:val="24"/>
          <w:lang w:val="en-US"/>
        </w:rPr>
      </w:pPr>
      <w:r w:rsidRPr="00D57C03">
        <w:rPr>
          <w:rFonts w:asciiTheme="majorHAnsi" w:eastAsia="Times New Roman" w:hAnsiTheme="majorHAnsi"/>
          <w:sz w:val="24"/>
          <w:lang w:val="en-US"/>
        </w:rPr>
        <w:t xml:space="preserve">E. A. </w:t>
      </w:r>
      <w:proofErr w:type="spellStart"/>
      <w:r w:rsidRPr="00D57C03">
        <w:rPr>
          <w:rFonts w:asciiTheme="majorHAnsi" w:eastAsia="Times New Roman" w:hAnsiTheme="majorHAnsi"/>
          <w:sz w:val="24"/>
          <w:lang w:val="en-US"/>
        </w:rPr>
        <w:t>Koricheva</w:t>
      </w:r>
      <w:proofErr w:type="spellEnd"/>
    </w:p>
    <w:p w:rsidR="0083043D" w:rsidRPr="00D57C03" w:rsidRDefault="0083043D" w:rsidP="0083043D">
      <w:pPr>
        <w:spacing w:after="0" w:line="252" w:lineRule="auto"/>
        <w:ind w:firstLine="426"/>
        <w:jc w:val="right"/>
        <w:rPr>
          <w:i/>
          <w:lang w:val="en-US"/>
        </w:rPr>
      </w:pPr>
      <w:r w:rsidRPr="00D57C03">
        <w:rPr>
          <w:i/>
          <w:lang w:val="en-US"/>
        </w:rPr>
        <w:t>State budgetary educational institution of higher professional education Moscow region "University of Technology"</w:t>
      </w:r>
      <w:proofErr w:type="gramStart"/>
      <w:r w:rsidRPr="00D57C03">
        <w:rPr>
          <w:i/>
          <w:lang w:val="en-US"/>
        </w:rPr>
        <w:t>,</w:t>
      </w:r>
      <w:r w:rsidRPr="00D57C03">
        <w:rPr>
          <w:lang w:val="en-US"/>
        </w:rPr>
        <w:t>141070</w:t>
      </w:r>
      <w:proofErr w:type="gramEnd"/>
      <w:r w:rsidRPr="00D57C03">
        <w:rPr>
          <w:lang w:val="en-US"/>
        </w:rPr>
        <w:t>,</w:t>
      </w:r>
      <w:r w:rsidRPr="00D57C03">
        <w:rPr>
          <w:i/>
          <w:lang w:val="en-US"/>
        </w:rPr>
        <w:t xml:space="preserve"> the city </w:t>
      </w:r>
      <w:proofErr w:type="spellStart"/>
      <w:r w:rsidRPr="00D57C03">
        <w:rPr>
          <w:i/>
          <w:lang w:val="en-US"/>
        </w:rPr>
        <w:t>Korolev</w:t>
      </w:r>
      <w:proofErr w:type="spellEnd"/>
      <w:r w:rsidRPr="00D57C03">
        <w:rPr>
          <w:i/>
          <w:lang w:val="en-US"/>
        </w:rPr>
        <w:t>, Moscow region</w:t>
      </w:r>
    </w:p>
    <w:p w:rsidR="0083043D" w:rsidRPr="00855BED" w:rsidRDefault="0083043D" w:rsidP="0083043D">
      <w:pPr>
        <w:spacing w:after="0" w:line="252" w:lineRule="auto"/>
        <w:ind w:firstLine="709"/>
        <w:jc w:val="both"/>
        <w:rPr>
          <w:sz w:val="20"/>
          <w:lang w:val="en-US"/>
        </w:rPr>
      </w:pPr>
      <w:r w:rsidRPr="00855BED">
        <w:rPr>
          <w:sz w:val="20"/>
          <w:lang w:val="en-US"/>
        </w:rPr>
        <w:t xml:space="preserve">In this article is presented the study of the national medical instrument building. There are basic regulatory mechanisms, which are developed and showed the problems and tendencies of development medical instrument </w:t>
      </w:r>
      <w:proofErr w:type="spellStart"/>
      <w:r w:rsidRPr="00855BED">
        <w:rPr>
          <w:sz w:val="20"/>
          <w:lang w:val="en-US"/>
        </w:rPr>
        <w:t>building.In</w:t>
      </w:r>
      <w:proofErr w:type="spellEnd"/>
      <w:r w:rsidRPr="00855BED">
        <w:rPr>
          <w:sz w:val="20"/>
          <w:lang w:val="en-US"/>
        </w:rPr>
        <w:t xml:space="preserve"> this article is presented the study of the structure of the Russian market of medical products and the consumption of medical products of Russian production. The author has made recommendations for the development of medical instrumentation.</w:t>
      </w:r>
    </w:p>
    <w:p w:rsidR="0083043D" w:rsidRPr="00855BED" w:rsidRDefault="0083043D" w:rsidP="0083043D">
      <w:pPr>
        <w:spacing w:after="0" w:line="252" w:lineRule="auto"/>
        <w:ind w:firstLine="709"/>
        <w:jc w:val="both"/>
        <w:rPr>
          <w:sz w:val="20"/>
          <w:lang w:val="en-US"/>
        </w:rPr>
      </w:pPr>
      <w:r w:rsidRPr="0032707E">
        <w:rPr>
          <w:i/>
          <w:sz w:val="20"/>
          <w:lang w:val="en-US"/>
        </w:rPr>
        <w:t>Keywords:</w:t>
      </w:r>
      <w:r>
        <w:rPr>
          <w:sz w:val="20"/>
          <w:lang w:val="en-US"/>
        </w:rPr>
        <w:t xml:space="preserve"> </w:t>
      </w:r>
      <w:r w:rsidRPr="00855BED">
        <w:rPr>
          <w:sz w:val="20"/>
          <w:lang w:val="en-US"/>
        </w:rPr>
        <w:t>Instrument building, medical instrument building, engineering, industry, medical industry, market segments, production</w:t>
      </w:r>
    </w:p>
    <w:p w:rsidR="0083043D" w:rsidRPr="00340C51" w:rsidRDefault="0083043D" w:rsidP="0083043D">
      <w:pPr>
        <w:spacing w:after="0" w:line="252" w:lineRule="auto"/>
        <w:ind w:firstLine="426"/>
        <w:jc w:val="both"/>
        <w:rPr>
          <w:lang w:val="en-US"/>
        </w:rPr>
      </w:pPr>
    </w:p>
    <w:p w:rsidR="0083043D" w:rsidRPr="008822EA" w:rsidRDefault="0083043D" w:rsidP="0083043D">
      <w:pPr>
        <w:spacing w:after="0" w:line="240" w:lineRule="auto"/>
        <w:jc w:val="center"/>
        <w:rPr>
          <w:rFonts w:asciiTheme="majorHAnsi" w:hAnsiTheme="majorHAnsi" w:cs="Times New Roman"/>
          <w:b/>
          <w:sz w:val="24"/>
          <w:szCs w:val="28"/>
          <w:lang w:val="en-US"/>
        </w:rPr>
      </w:pPr>
      <w:r w:rsidRPr="008822EA">
        <w:rPr>
          <w:rFonts w:asciiTheme="majorHAnsi" w:hAnsiTheme="majorHAnsi" w:cs="Times New Roman"/>
          <w:b/>
          <w:sz w:val="24"/>
          <w:szCs w:val="28"/>
          <w:lang w:val="en-US"/>
        </w:rPr>
        <w:t>THE APPROACHES TO THE ANALYSIS OF THE CONCEPTS OF "SERVICE" AND "MAINTENANCE"</w:t>
      </w:r>
    </w:p>
    <w:p w:rsidR="0083043D" w:rsidRPr="001210B4" w:rsidRDefault="0083043D" w:rsidP="0083043D">
      <w:pPr>
        <w:spacing w:after="0" w:line="240" w:lineRule="auto"/>
        <w:ind w:firstLine="709"/>
        <w:jc w:val="right"/>
        <w:rPr>
          <w:rFonts w:asciiTheme="majorHAnsi" w:eastAsia="Times New Roman" w:hAnsiTheme="majorHAnsi" w:cs="Times New Roman"/>
          <w:color w:val="000000"/>
          <w:sz w:val="24"/>
          <w:szCs w:val="28"/>
          <w:shd w:val="clear" w:color="auto" w:fill="FFFFFF"/>
          <w:lang w:val="en-US" w:eastAsia="ru-RU"/>
        </w:rPr>
      </w:pPr>
      <w:r w:rsidRPr="008822EA">
        <w:rPr>
          <w:rFonts w:asciiTheme="majorHAnsi" w:hAnsiTheme="majorHAnsi" w:cs="Times New Roman"/>
          <w:sz w:val="24"/>
          <w:szCs w:val="28"/>
          <w:lang w:val="en-US"/>
        </w:rPr>
        <w:t xml:space="preserve">V.A. </w:t>
      </w:r>
      <w:proofErr w:type="spellStart"/>
      <w:r w:rsidRPr="008822EA">
        <w:rPr>
          <w:rFonts w:asciiTheme="majorHAnsi" w:hAnsiTheme="majorHAnsi" w:cs="Times New Roman"/>
          <w:sz w:val="24"/>
          <w:szCs w:val="28"/>
          <w:lang w:val="en-US"/>
        </w:rPr>
        <w:t>Plotnikov</w:t>
      </w:r>
      <w:proofErr w:type="spellEnd"/>
      <w:r w:rsidRPr="008822EA">
        <w:rPr>
          <w:rFonts w:asciiTheme="majorHAnsi" w:hAnsiTheme="majorHAnsi" w:cs="Times New Roman"/>
          <w:sz w:val="24"/>
          <w:szCs w:val="28"/>
          <w:lang w:val="en-US"/>
        </w:rPr>
        <w:t xml:space="preserve">, </w:t>
      </w:r>
      <w:r w:rsidRPr="008822EA">
        <w:rPr>
          <w:rFonts w:asciiTheme="majorHAnsi" w:eastAsia="Times New Roman" w:hAnsiTheme="majorHAnsi" w:cs="Times New Roman"/>
          <w:color w:val="000000"/>
          <w:sz w:val="24"/>
          <w:szCs w:val="28"/>
          <w:shd w:val="clear" w:color="auto" w:fill="FFFFFF"/>
          <w:lang w:val="en-US" w:eastAsia="ru-RU"/>
        </w:rPr>
        <w:t xml:space="preserve">M.G. </w:t>
      </w:r>
      <w:proofErr w:type="spellStart"/>
      <w:r w:rsidRPr="008822EA">
        <w:rPr>
          <w:rFonts w:asciiTheme="majorHAnsi" w:eastAsia="Times New Roman" w:hAnsiTheme="majorHAnsi" w:cs="Times New Roman"/>
          <w:color w:val="000000"/>
          <w:sz w:val="24"/>
          <w:szCs w:val="28"/>
          <w:shd w:val="clear" w:color="auto" w:fill="FFFFFF"/>
          <w:lang w:val="en-US" w:eastAsia="ru-RU"/>
        </w:rPr>
        <w:t>Ivanenko</w:t>
      </w:r>
      <w:proofErr w:type="spellEnd"/>
      <w:r w:rsidRPr="00CF43C1">
        <w:rPr>
          <w:rFonts w:asciiTheme="majorHAnsi" w:eastAsia="Times New Roman" w:hAnsiTheme="majorHAnsi" w:cs="Times New Roman"/>
          <w:color w:val="000000"/>
          <w:sz w:val="24"/>
          <w:szCs w:val="28"/>
          <w:shd w:val="clear" w:color="auto" w:fill="FFFFFF"/>
          <w:lang w:val="en-US" w:eastAsia="ru-RU"/>
        </w:rPr>
        <w:t xml:space="preserve"> </w:t>
      </w:r>
    </w:p>
    <w:p w:rsidR="0083043D" w:rsidRPr="00EC58AA" w:rsidRDefault="0083043D" w:rsidP="0083043D">
      <w:pPr>
        <w:spacing w:after="0" w:line="240"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proofErr w:type="gramStart"/>
      <w:r w:rsidRPr="00A7574C">
        <w:rPr>
          <w:lang w:val="en-US"/>
        </w:rPr>
        <w:t>,</w:t>
      </w:r>
      <w:r w:rsidRPr="00EC58AA">
        <w:rPr>
          <w:lang w:val="en-US"/>
        </w:rPr>
        <w:t>191023</w:t>
      </w:r>
      <w:proofErr w:type="gramEnd"/>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83043D" w:rsidRPr="00CF43C1" w:rsidRDefault="0083043D" w:rsidP="0083043D">
      <w:pPr>
        <w:spacing w:after="0" w:line="240" w:lineRule="auto"/>
        <w:ind w:firstLine="709"/>
        <w:jc w:val="both"/>
        <w:rPr>
          <w:rFonts w:eastAsia="Times New Roman" w:cs="Times New Roman"/>
          <w:sz w:val="20"/>
          <w:szCs w:val="28"/>
          <w:lang w:val="en-US"/>
        </w:rPr>
      </w:pPr>
      <w:proofErr w:type="gramStart"/>
      <w:r w:rsidRPr="00CF43C1">
        <w:rPr>
          <w:rFonts w:eastAsia="Times New Roman" w:cs="Times New Roman"/>
          <w:sz w:val="20"/>
          <w:szCs w:val="28"/>
          <w:lang w:val="en-US"/>
        </w:rPr>
        <w:t xml:space="preserve">The development of a modern economy going towards expanding the range and scope of services and </w:t>
      </w:r>
      <w:proofErr w:type="spellStart"/>
      <w:r w:rsidRPr="00CF43C1">
        <w:rPr>
          <w:rFonts w:eastAsia="Times New Roman" w:cs="Times New Roman"/>
          <w:sz w:val="20"/>
          <w:szCs w:val="28"/>
          <w:lang w:val="en-US"/>
        </w:rPr>
        <w:t>servisization</w:t>
      </w:r>
      <w:proofErr w:type="spellEnd"/>
      <w:r w:rsidRPr="00CF43C1">
        <w:rPr>
          <w:rFonts w:eastAsia="Times New Roman" w:cs="Times New Roman"/>
          <w:sz w:val="20"/>
          <w:szCs w:val="28"/>
          <w:lang w:val="en-US"/>
        </w:rPr>
        <w:t xml:space="preserve"> all aspects of economic activity.</w:t>
      </w:r>
      <w:proofErr w:type="gramEnd"/>
      <w:r w:rsidRPr="00CF43C1">
        <w:rPr>
          <w:rFonts w:eastAsia="Times New Roman" w:cs="Times New Roman"/>
          <w:sz w:val="20"/>
          <w:szCs w:val="28"/>
          <w:lang w:val="en-US"/>
        </w:rPr>
        <w:t xml:space="preserve"> In this regard, the authors suggested a refined interpretation of the categories of service and </w:t>
      </w:r>
      <w:r w:rsidRPr="00CF43C1">
        <w:rPr>
          <w:rFonts w:cs="Times New Roman"/>
          <w:sz w:val="20"/>
          <w:szCs w:val="28"/>
          <w:lang w:val="en-US"/>
        </w:rPr>
        <w:t>maintenance</w:t>
      </w:r>
      <w:r w:rsidRPr="00CF43C1">
        <w:rPr>
          <w:rFonts w:eastAsia="Times New Roman" w:cs="Times New Roman"/>
          <w:sz w:val="20"/>
          <w:szCs w:val="28"/>
          <w:lang w:val="en-US"/>
        </w:rPr>
        <w:t>.</w:t>
      </w:r>
    </w:p>
    <w:p w:rsidR="0083043D" w:rsidRPr="00CF43C1" w:rsidRDefault="0083043D" w:rsidP="0083043D">
      <w:pPr>
        <w:spacing w:after="0" w:line="240" w:lineRule="auto"/>
        <w:ind w:firstLine="709"/>
        <w:jc w:val="both"/>
        <w:rPr>
          <w:rFonts w:eastAsia="Times New Roman" w:cs="Times New Roman"/>
          <w:b/>
          <w:sz w:val="20"/>
          <w:szCs w:val="28"/>
          <w:lang w:val="en-US"/>
        </w:rPr>
      </w:pPr>
      <w:r w:rsidRPr="00CF43C1">
        <w:rPr>
          <w:rFonts w:eastAsia="Times New Roman" w:cs="Times New Roman"/>
          <w:i/>
          <w:sz w:val="20"/>
          <w:szCs w:val="28"/>
          <w:lang w:val="en-US"/>
        </w:rPr>
        <w:t>Keywords:</w:t>
      </w:r>
      <w:r w:rsidRPr="00CF43C1">
        <w:rPr>
          <w:rFonts w:eastAsia="Times New Roman" w:cs="Times New Roman"/>
          <w:b/>
          <w:sz w:val="20"/>
          <w:szCs w:val="28"/>
          <w:lang w:val="en-US"/>
        </w:rPr>
        <w:t xml:space="preserve"> </w:t>
      </w:r>
      <w:r w:rsidRPr="00CF43C1">
        <w:rPr>
          <w:rFonts w:eastAsia="Times New Roman" w:cs="Times New Roman"/>
          <w:sz w:val="20"/>
          <w:szCs w:val="28"/>
          <w:lang w:val="en-US"/>
        </w:rPr>
        <w:t xml:space="preserve">service economy, service, </w:t>
      </w:r>
      <w:r w:rsidRPr="00CF43C1">
        <w:rPr>
          <w:rFonts w:cs="Times New Roman"/>
          <w:sz w:val="20"/>
          <w:szCs w:val="28"/>
          <w:lang w:val="en-US"/>
        </w:rPr>
        <w:t>maintenance</w:t>
      </w:r>
      <w:r w:rsidRPr="00CF43C1">
        <w:rPr>
          <w:rFonts w:eastAsia="Times New Roman" w:cs="Times New Roman"/>
          <w:sz w:val="20"/>
          <w:szCs w:val="28"/>
          <w:lang w:val="en-US"/>
        </w:rPr>
        <w:t>, service activity, the classification of services.</w:t>
      </w:r>
    </w:p>
    <w:p w:rsidR="0083043D" w:rsidRPr="0044426A" w:rsidRDefault="0083043D" w:rsidP="0083043D">
      <w:pPr>
        <w:spacing w:after="0" w:line="240" w:lineRule="auto"/>
        <w:jc w:val="right"/>
        <w:rPr>
          <w:rFonts w:cs="Times New Roman"/>
          <w:b/>
          <w:sz w:val="28"/>
          <w:lang w:val="en-US"/>
        </w:rPr>
      </w:pPr>
    </w:p>
    <w:p w:rsidR="0083043D" w:rsidRPr="009436BB" w:rsidRDefault="0083043D" w:rsidP="0083043D">
      <w:pPr>
        <w:spacing w:after="0" w:line="240" w:lineRule="auto"/>
        <w:jc w:val="center"/>
        <w:rPr>
          <w:rFonts w:asciiTheme="majorHAnsi" w:hAnsiTheme="majorHAnsi" w:cs="Times New Roman"/>
          <w:b/>
          <w:sz w:val="24"/>
          <w:shd w:val="clear" w:color="auto" w:fill="FDFDFD"/>
          <w:lang w:val="en-US"/>
        </w:rPr>
      </w:pPr>
      <w:r w:rsidRPr="009436BB">
        <w:rPr>
          <w:rFonts w:asciiTheme="majorHAnsi" w:hAnsiTheme="majorHAnsi" w:cs="Times New Roman"/>
          <w:b/>
          <w:sz w:val="24"/>
          <w:shd w:val="clear" w:color="auto" w:fill="FDFDFD"/>
          <w:lang w:val="en-US"/>
        </w:rPr>
        <w:lastRenderedPageBreak/>
        <w:t>THE QUALITY OF SERVICE AS A BASIS OF FORMATION OF A COMPETITIVE BUSINESS STRATEGY IN THE SPHERE OF SERVICE IN THE NEW SOCIO-ECONOMIC AND POLITICAL REALITIES</w:t>
      </w:r>
    </w:p>
    <w:p w:rsidR="0083043D" w:rsidRPr="009436BB" w:rsidRDefault="0083043D" w:rsidP="0083043D">
      <w:pPr>
        <w:spacing w:after="0" w:line="240" w:lineRule="auto"/>
        <w:jc w:val="right"/>
        <w:rPr>
          <w:rFonts w:asciiTheme="majorHAnsi" w:hAnsiTheme="majorHAnsi" w:cs="Times New Roman"/>
          <w:sz w:val="24"/>
          <w:lang w:val="en-US"/>
        </w:rPr>
      </w:pPr>
      <w:r w:rsidRPr="009436BB">
        <w:rPr>
          <w:rFonts w:asciiTheme="majorHAnsi" w:hAnsiTheme="majorHAnsi" w:cs="Times New Roman"/>
          <w:sz w:val="24"/>
          <w:shd w:val="clear" w:color="auto" w:fill="FDFDFD"/>
          <w:lang w:val="en-US"/>
        </w:rPr>
        <w:t xml:space="preserve">O.A. </w:t>
      </w:r>
      <w:proofErr w:type="spellStart"/>
      <w:r w:rsidRPr="009436BB">
        <w:rPr>
          <w:rFonts w:asciiTheme="majorHAnsi" w:hAnsiTheme="majorHAnsi" w:cs="Times New Roman"/>
          <w:sz w:val="24"/>
          <w:shd w:val="clear" w:color="auto" w:fill="FDFDFD"/>
          <w:lang w:val="en-US"/>
        </w:rPr>
        <w:t>Sapognikova</w:t>
      </w:r>
      <w:proofErr w:type="spellEnd"/>
      <w:r w:rsidRPr="009436BB">
        <w:rPr>
          <w:rFonts w:asciiTheme="majorHAnsi" w:hAnsiTheme="majorHAnsi" w:cs="Times New Roman"/>
          <w:sz w:val="24"/>
          <w:shd w:val="clear" w:color="auto" w:fill="FDFDFD"/>
          <w:lang w:val="en-US"/>
        </w:rPr>
        <w:t xml:space="preserve">, F.G. </w:t>
      </w:r>
      <w:proofErr w:type="spellStart"/>
      <w:r w:rsidRPr="009436BB">
        <w:rPr>
          <w:rFonts w:asciiTheme="majorHAnsi" w:hAnsiTheme="majorHAnsi" w:cs="Times New Roman"/>
          <w:sz w:val="24"/>
          <w:shd w:val="clear" w:color="auto" w:fill="FDFDFD"/>
          <w:lang w:val="en-US"/>
        </w:rPr>
        <w:t>Morozov</w:t>
      </w:r>
      <w:proofErr w:type="spellEnd"/>
    </w:p>
    <w:p w:rsidR="0083043D" w:rsidRPr="00EC58AA" w:rsidRDefault="0083043D" w:rsidP="0083043D">
      <w:pPr>
        <w:spacing w:after="0" w:line="240"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proofErr w:type="gramStart"/>
      <w:r w:rsidRPr="00A7574C">
        <w:rPr>
          <w:lang w:val="en-US"/>
        </w:rPr>
        <w:t>,</w:t>
      </w:r>
      <w:r w:rsidRPr="00EC58AA">
        <w:rPr>
          <w:lang w:val="en-US"/>
        </w:rPr>
        <w:t>191023</w:t>
      </w:r>
      <w:proofErr w:type="gramEnd"/>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83043D" w:rsidRPr="009436BB" w:rsidRDefault="0083043D" w:rsidP="0083043D">
      <w:pPr>
        <w:spacing w:after="0" w:line="240" w:lineRule="auto"/>
        <w:jc w:val="both"/>
        <w:rPr>
          <w:rFonts w:cs="Times New Roman"/>
          <w:sz w:val="20"/>
          <w:lang w:val="en-US"/>
        </w:rPr>
      </w:pPr>
      <w:r w:rsidRPr="009436BB">
        <w:rPr>
          <w:rFonts w:cs="Times New Roman"/>
          <w:sz w:val="20"/>
          <w:shd w:val="clear" w:color="auto" w:fill="FFFFFF"/>
          <w:lang w:val="en-US"/>
        </w:rPr>
        <w:t>The</w:t>
      </w:r>
      <w:r w:rsidRPr="009436BB">
        <w:rPr>
          <w:rFonts w:cs="Times New Roman"/>
          <w:sz w:val="20"/>
          <w:lang w:val="en-US"/>
        </w:rPr>
        <w:t xml:space="preserve"> q</w:t>
      </w:r>
      <w:r w:rsidRPr="009436BB">
        <w:rPr>
          <w:rFonts w:cs="Times New Roman"/>
          <w:sz w:val="20"/>
          <w:shd w:val="clear" w:color="auto" w:fill="FDFDFD"/>
          <w:lang w:val="en-US"/>
        </w:rPr>
        <w:t>uality customer service is a competitive advantage for modern service providers. Its formation is influenced by many factors for consideration in the system with a graphical display in the form of the model. Analysis of the factors and relationships between them allows obtaining information for effective management.</w:t>
      </w:r>
    </w:p>
    <w:p w:rsidR="0083043D" w:rsidRPr="009436BB" w:rsidRDefault="0083043D" w:rsidP="0083043D">
      <w:pPr>
        <w:spacing w:after="0" w:line="240" w:lineRule="auto"/>
        <w:rPr>
          <w:rFonts w:cs="Times New Roman"/>
          <w:sz w:val="20"/>
          <w:lang w:val="en-US"/>
        </w:rPr>
      </w:pPr>
      <w:r w:rsidRPr="009436BB">
        <w:rPr>
          <w:rFonts w:cs="Times New Roman"/>
          <w:i/>
          <w:sz w:val="20"/>
          <w:lang w:val="en-US"/>
        </w:rPr>
        <w:t>Keywords</w:t>
      </w:r>
      <w:r w:rsidRPr="009436BB">
        <w:rPr>
          <w:rFonts w:cs="Times New Roman"/>
          <w:sz w:val="20"/>
          <w:lang w:val="en-US"/>
        </w:rPr>
        <w:t>:</w:t>
      </w:r>
      <w:r w:rsidRPr="009436BB">
        <w:rPr>
          <w:rFonts w:ascii="Arial" w:hAnsi="Arial" w:cs="Arial"/>
          <w:color w:val="222222"/>
          <w:sz w:val="16"/>
          <w:shd w:val="clear" w:color="auto" w:fill="FDFDFD"/>
          <w:lang w:val="en-US"/>
        </w:rPr>
        <w:t xml:space="preserve"> </w:t>
      </w:r>
      <w:r w:rsidRPr="009436BB">
        <w:rPr>
          <w:rFonts w:cs="Times New Roman"/>
          <w:color w:val="222222"/>
          <w:sz w:val="20"/>
          <w:shd w:val="clear" w:color="auto" w:fill="FDFDFD"/>
          <w:lang w:val="en-US"/>
        </w:rPr>
        <w:t>quality service, competitive advantage, quality management</w:t>
      </w:r>
    </w:p>
    <w:p w:rsidR="0083043D" w:rsidRPr="0044426A" w:rsidRDefault="0083043D" w:rsidP="0083043D">
      <w:pPr>
        <w:spacing w:after="0" w:line="240" w:lineRule="auto"/>
        <w:rPr>
          <w:lang w:val="en-US"/>
        </w:rPr>
      </w:pPr>
    </w:p>
    <w:p w:rsidR="0083043D" w:rsidRPr="00D310EF" w:rsidRDefault="0083043D" w:rsidP="0083043D">
      <w:pPr>
        <w:pStyle w:val="HTML"/>
        <w:jc w:val="center"/>
        <w:rPr>
          <w:rFonts w:ascii="Times New Roman" w:hAnsi="Times New Roman" w:cs="Times New Roman"/>
          <w:b/>
          <w:color w:val="212121"/>
          <w:sz w:val="24"/>
          <w:szCs w:val="24"/>
          <w:lang w:val="en-US"/>
        </w:rPr>
      </w:pPr>
      <w:r w:rsidRPr="00D310EF">
        <w:rPr>
          <w:rFonts w:ascii="Times New Roman" w:hAnsi="Times New Roman" w:cs="Times New Roman"/>
          <w:b/>
          <w:color w:val="212121"/>
          <w:sz w:val="24"/>
          <w:szCs w:val="24"/>
          <w:lang w:val="en-US"/>
        </w:rPr>
        <w:t>STUDY THE EFFECTIVENESS OF MOBILE POINT TECHNICAL INSPECTION MARGINAL ANALYSIS METHODS</w:t>
      </w:r>
    </w:p>
    <w:p w:rsidR="0083043D" w:rsidRPr="00FA22B5" w:rsidRDefault="0083043D" w:rsidP="0083043D">
      <w:pPr>
        <w:spacing w:after="0" w:line="240" w:lineRule="auto"/>
        <w:jc w:val="right"/>
        <w:rPr>
          <w:rFonts w:cs="Times New Roman"/>
          <w:sz w:val="24"/>
          <w:szCs w:val="24"/>
          <w:lang w:val="en-US"/>
        </w:rPr>
      </w:pPr>
      <w:proofErr w:type="spellStart"/>
      <w:r w:rsidRPr="00D310EF">
        <w:rPr>
          <w:rFonts w:cs="Times New Roman"/>
          <w:sz w:val="24"/>
          <w:szCs w:val="24"/>
          <w:lang w:val="en-US"/>
        </w:rPr>
        <w:t>V.A.Golovko</w:t>
      </w:r>
      <w:proofErr w:type="spellEnd"/>
      <w:r w:rsidRPr="00D310EF">
        <w:rPr>
          <w:rFonts w:cs="Times New Roman"/>
          <w:sz w:val="24"/>
          <w:szCs w:val="24"/>
          <w:lang w:val="en-US"/>
        </w:rPr>
        <w:t xml:space="preserve"> </w:t>
      </w:r>
    </w:p>
    <w:p w:rsidR="0083043D" w:rsidRPr="00C13DBC" w:rsidRDefault="0083043D" w:rsidP="0083043D">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83043D" w:rsidRDefault="0083043D" w:rsidP="0083043D">
      <w:pPr>
        <w:spacing w:after="0" w:line="240" w:lineRule="auto"/>
        <w:ind w:firstLine="709"/>
        <w:jc w:val="right"/>
        <w:rPr>
          <w:rFonts w:cs="Times New Roman"/>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83043D" w:rsidRPr="00AA137C" w:rsidRDefault="0083043D" w:rsidP="0083043D">
      <w:pPr>
        <w:spacing w:after="0" w:line="240" w:lineRule="auto"/>
        <w:ind w:firstLine="709"/>
        <w:jc w:val="both"/>
        <w:rPr>
          <w:sz w:val="20"/>
          <w:szCs w:val="20"/>
          <w:lang w:val="en-US"/>
        </w:rPr>
      </w:pPr>
      <w:r w:rsidRPr="00AA137C">
        <w:rPr>
          <w:rStyle w:val="translation-chunk"/>
          <w:sz w:val="20"/>
          <w:szCs w:val="20"/>
          <w:shd w:val="clear" w:color="auto" w:fill="FFFFFF"/>
          <w:lang w:val="en-US"/>
        </w:rPr>
        <w:t xml:space="preserve">This article presents a marginal analysis of efficiency of application of mobile item state technical inspection in the conditions of considerable territorial dispersion of locations for transport-resources on the example of </w:t>
      </w:r>
      <w:proofErr w:type="spellStart"/>
      <w:r w:rsidRPr="00AA137C">
        <w:rPr>
          <w:rStyle w:val="translation-chunk"/>
          <w:sz w:val="20"/>
          <w:szCs w:val="20"/>
          <w:shd w:val="clear" w:color="auto" w:fill="FFFFFF"/>
          <w:lang w:val="en-US"/>
        </w:rPr>
        <w:t>Komi</w:t>
      </w:r>
      <w:proofErr w:type="spellEnd"/>
      <w:r w:rsidRPr="00AA137C">
        <w:rPr>
          <w:rStyle w:val="translation-chunk"/>
          <w:sz w:val="20"/>
          <w:szCs w:val="20"/>
          <w:shd w:val="clear" w:color="auto" w:fill="FFFFFF"/>
          <w:lang w:val="en-US"/>
        </w:rPr>
        <w:t xml:space="preserve"> Republic. Definitely the place margin-</w:t>
      </w:r>
      <w:proofErr w:type="spellStart"/>
      <w:r w:rsidRPr="00AA137C">
        <w:rPr>
          <w:rStyle w:val="translation-chunk"/>
          <w:sz w:val="20"/>
          <w:szCs w:val="20"/>
          <w:shd w:val="clear" w:color="auto" w:fill="FFFFFF"/>
          <w:lang w:val="en-US"/>
        </w:rPr>
        <w:t>tional</w:t>
      </w:r>
      <w:proofErr w:type="spellEnd"/>
      <w:r w:rsidRPr="00AA137C">
        <w:rPr>
          <w:rStyle w:val="translation-chunk"/>
          <w:sz w:val="20"/>
          <w:szCs w:val="20"/>
          <w:shd w:val="clear" w:color="auto" w:fill="FFFFFF"/>
          <w:lang w:val="en-US"/>
        </w:rPr>
        <w:t xml:space="preserve"> profits in the profit structure of the enterprise. </w:t>
      </w:r>
      <w:proofErr w:type="gramStart"/>
      <w:r w:rsidRPr="00AA137C">
        <w:rPr>
          <w:rStyle w:val="translation-chunk"/>
          <w:sz w:val="20"/>
          <w:szCs w:val="20"/>
          <w:shd w:val="clear" w:color="auto" w:fill="FFFFFF"/>
          <w:lang w:val="en-US"/>
        </w:rPr>
        <w:t xml:space="preserve">Shows a graph of the profitability and the results of the marginal analysis of mobile item state technical inspection, performed in </w:t>
      </w:r>
      <w:proofErr w:type="spellStart"/>
      <w:r w:rsidRPr="00AA137C">
        <w:rPr>
          <w:rStyle w:val="translation-chunk"/>
          <w:sz w:val="20"/>
          <w:szCs w:val="20"/>
          <w:shd w:val="clear" w:color="auto" w:fill="FFFFFF"/>
          <w:lang w:val="en-US"/>
        </w:rPr>
        <w:t>Mathcad</w:t>
      </w:r>
      <w:proofErr w:type="spellEnd"/>
      <w:r w:rsidRPr="00AA137C">
        <w:rPr>
          <w:rStyle w:val="translation-chunk"/>
          <w:sz w:val="20"/>
          <w:szCs w:val="20"/>
          <w:shd w:val="clear" w:color="auto" w:fill="FFFFFF"/>
          <w:lang w:val="en-US"/>
        </w:rPr>
        <w:t>.</w:t>
      </w:r>
      <w:proofErr w:type="gramEnd"/>
      <w:r w:rsidRPr="00AA137C">
        <w:rPr>
          <w:rStyle w:val="translation-chunk"/>
          <w:sz w:val="20"/>
          <w:szCs w:val="20"/>
          <w:shd w:val="clear" w:color="auto" w:fill="FFFFFF"/>
          <w:lang w:val="en-US"/>
        </w:rPr>
        <w:t xml:space="preserve"> Recommendations to reduce costs and increase when-were from the </w:t>
      </w:r>
      <w:r w:rsidRPr="00AA137C">
        <w:rPr>
          <w:sz w:val="20"/>
          <w:szCs w:val="20"/>
          <w:lang w:val="en-US"/>
        </w:rPr>
        <w:t>technical inspection</w:t>
      </w:r>
      <w:r w:rsidRPr="00AA137C">
        <w:rPr>
          <w:rStyle w:val="translation-chunk"/>
          <w:sz w:val="20"/>
          <w:szCs w:val="20"/>
          <w:shd w:val="clear" w:color="auto" w:fill="FFFFFF"/>
          <w:lang w:val="en-US"/>
        </w:rPr>
        <w:t xml:space="preserve"> in a particular competitive market.</w:t>
      </w:r>
    </w:p>
    <w:p w:rsidR="0083043D" w:rsidRPr="00AA137C" w:rsidRDefault="0083043D" w:rsidP="0083043D">
      <w:pPr>
        <w:pStyle w:val="HTML"/>
        <w:ind w:firstLine="709"/>
        <w:rPr>
          <w:rFonts w:ascii="Times New Roman" w:hAnsi="Times New Roman"/>
          <w:lang w:val="en-US"/>
        </w:rPr>
      </w:pPr>
      <w:r w:rsidRPr="00AA137C">
        <w:rPr>
          <w:rFonts w:ascii="Times New Roman" w:hAnsi="Times New Roman"/>
          <w:i/>
          <w:lang w:val="en-US"/>
        </w:rPr>
        <w:t>Keywords:</w:t>
      </w:r>
      <w:r w:rsidRPr="00AA137C">
        <w:rPr>
          <w:rFonts w:ascii="Times New Roman" w:hAnsi="Times New Roman"/>
          <w:lang w:val="en-US"/>
        </w:rPr>
        <w:t xml:space="preserve"> </w:t>
      </w:r>
      <w:proofErr w:type="gramStart"/>
      <w:r w:rsidRPr="00AA137C">
        <w:rPr>
          <w:rFonts w:ascii="Times New Roman" w:hAnsi="Times New Roman"/>
          <w:lang w:val="en-US"/>
        </w:rPr>
        <w:t>revenue ,</w:t>
      </w:r>
      <w:proofErr w:type="gramEnd"/>
      <w:r w:rsidRPr="00AA137C">
        <w:rPr>
          <w:rFonts w:ascii="Times New Roman" w:hAnsi="Times New Roman"/>
          <w:lang w:val="en-US"/>
        </w:rPr>
        <w:t xml:space="preserve"> expenses , profitability , mobile point.</w:t>
      </w:r>
    </w:p>
    <w:p w:rsidR="0083043D" w:rsidRPr="0044426A" w:rsidRDefault="0083043D" w:rsidP="0083043D">
      <w:pPr>
        <w:spacing w:after="0" w:line="228" w:lineRule="auto"/>
        <w:jc w:val="both"/>
        <w:rPr>
          <w:i/>
          <w:sz w:val="20"/>
          <w:lang w:val="en-US"/>
        </w:rPr>
      </w:pPr>
    </w:p>
    <w:p w:rsidR="0083043D" w:rsidRPr="00FA22B5" w:rsidRDefault="0083043D" w:rsidP="0083043D">
      <w:pPr>
        <w:spacing w:after="0" w:line="228" w:lineRule="auto"/>
        <w:jc w:val="center"/>
        <w:rPr>
          <w:rStyle w:val="hps"/>
          <w:b/>
          <w:caps/>
          <w:lang w:val="en-US"/>
        </w:rPr>
      </w:pPr>
      <w:r w:rsidRPr="00FA22B5">
        <w:rPr>
          <w:rStyle w:val="hps"/>
          <w:b/>
          <w:lang w:val="en-US"/>
        </w:rPr>
        <w:t>ASSESSMENT OF</w:t>
      </w:r>
      <w:r w:rsidRPr="00FA22B5">
        <w:rPr>
          <w:rStyle w:val="shorttext"/>
          <w:b/>
          <w:lang w:val="en-US"/>
        </w:rPr>
        <w:t xml:space="preserve"> </w:t>
      </w:r>
      <w:r w:rsidRPr="00FA22B5">
        <w:rPr>
          <w:rStyle w:val="hps"/>
          <w:b/>
          <w:lang w:val="en-US"/>
        </w:rPr>
        <w:t>SOCIAL AND ECONOMIC</w:t>
      </w:r>
      <w:r w:rsidRPr="00FA22B5">
        <w:rPr>
          <w:rStyle w:val="shorttext"/>
          <w:b/>
          <w:lang w:val="en-US"/>
        </w:rPr>
        <w:t xml:space="preserve"> </w:t>
      </w:r>
      <w:r w:rsidRPr="00FA22B5">
        <w:rPr>
          <w:rStyle w:val="hps"/>
          <w:b/>
          <w:caps/>
          <w:lang w:val="en-US"/>
        </w:rPr>
        <w:t>POTENTIAL</w:t>
      </w:r>
      <w:r w:rsidRPr="00D91E45">
        <w:rPr>
          <w:rStyle w:val="hps"/>
          <w:b/>
          <w:caps/>
          <w:lang w:val="en-US"/>
        </w:rPr>
        <w:t xml:space="preserve"> of</w:t>
      </w:r>
      <w:r w:rsidRPr="00FA22B5">
        <w:rPr>
          <w:rStyle w:val="hps"/>
          <w:b/>
          <w:caps/>
          <w:lang w:val="en-US"/>
        </w:rPr>
        <w:t xml:space="preserve"> ecotourism</w:t>
      </w:r>
      <w:r w:rsidRPr="00FA22B5">
        <w:rPr>
          <w:b/>
          <w:caps/>
          <w:lang w:val="en-US"/>
        </w:rPr>
        <w:t xml:space="preserve"> </w:t>
      </w:r>
      <w:r w:rsidRPr="00FA22B5">
        <w:rPr>
          <w:rStyle w:val="hps"/>
          <w:b/>
          <w:caps/>
          <w:lang w:val="en-US"/>
        </w:rPr>
        <w:t>development in the region</w:t>
      </w:r>
    </w:p>
    <w:p w:rsidR="0083043D" w:rsidRPr="0025356D" w:rsidRDefault="0083043D" w:rsidP="0083043D">
      <w:pPr>
        <w:spacing w:after="0" w:line="228" w:lineRule="auto"/>
        <w:jc w:val="right"/>
        <w:rPr>
          <w:sz w:val="24"/>
          <w:lang w:val="en-US"/>
        </w:rPr>
      </w:pPr>
      <w:proofErr w:type="spellStart"/>
      <w:r w:rsidRPr="0025356D">
        <w:rPr>
          <w:sz w:val="24"/>
          <w:lang w:val="en-US"/>
        </w:rPr>
        <w:t>E.S.Vinogradov</w:t>
      </w:r>
      <w:proofErr w:type="spellEnd"/>
      <w:r w:rsidRPr="0025356D">
        <w:rPr>
          <w:sz w:val="24"/>
          <w:lang w:val="en-US"/>
        </w:rPr>
        <w:t xml:space="preserve"> </w:t>
      </w:r>
    </w:p>
    <w:p w:rsidR="0083043D" w:rsidRPr="00EC58AA" w:rsidRDefault="0083043D" w:rsidP="0083043D">
      <w:pPr>
        <w:spacing w:after="0" w:line="228"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proofErr w:type="gramStart"/>
      <w:r w:rsidRPr="00A7574C">
        <w:rPr>
          <w:lang w:val="en-US"/>
        </w:rPr>
        <w:t>,</w:t>
      </w:r>
      <w:r w:rsidRPr="00EC58AA">
        <w:rPr>
          <w:lang w:val="en-US"/>
        </w:rPr>
        <w:t>191023</w:t>
      </w:r>
      <w:proofErr w:type="gramEnd"/>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83043D" w:rsidRPr="0025356D" w:rsidRDefault="0083043D" w:rsidP="0083043D">
      <w:pPr>
        <w:spacing w:after="0" w:line="228" w:lineRule="auto"/>
        <w:ind w:firstLine="709"/>
        <w:jc w:val="both"/>
        <w:rPr>
          <w:sz w:val="20"/>
          <w:lang w:val="en-US"/>
        </w:rPr>
      </w:pPr>
      <w:r w:rsidRPr="0025356D">
        <w:rPr>
          <w:sz w:val="20"/>
          <w:lang w:val="en-US"/>
        </w:rPr>
        <w:t>This article describes the basic social and economic effects on the development of ecological tourism in the region. The author concluded that the development of eco-tourism contributes to eventually increase the prestige of the region, reduce social tension and leads to the growth of macroeconomic indicators and indicators (GRP, changes in employment, the level of investment activity, etc.). In order to reduce the negative effects on the development of ecotourism in the region, the article suggests some mechanisms for managing this area, particularly generalized strategy for the development of ecotourism.</w:t>
      </w:r>
    </w:p>
    <w:p w:rsidR="0083043D" w:rsidRPr="00A359BE" w:rsidRDefault="0083043D" w:rsidP="0083043D">
      <w:pPr>
        <w:spacing w:after="0" w:line="228" w:lineRule="auto"/>
        <w:ind w:firstLine="709"/>
        <w:jc w:val="both"/>
        <w:rPr>
          <w:sz w:val="20"/>
          <w:lang w:val="en-US"/>
        </w:rPr>
      </w:pPr>
      <w:r w:rsidRPr="00FA22B5">
        <w:rPr>
          <w:rStyle w:val="hps"/>
          <w:i/>
          <w:sz w:val="20"/>
          <w:lang w:val="en-US"/>
        </w:rPr>
        <w:t>Keywords</w:t>
      </w:r>
      <w:r w:rsidRPr="00FA22B5">
        <w:rPr>
          <w:i/>
          <w:sz w:val="20"/>
          <w:lang w:val="en-US"/>
        </w:rPr>
        <w:t>:</w:t>
      </w:r>
      <w:r w:rsidRPr="00FA22B5">
        <w:rPr>
          <w:sz w:val="20"/>
          <w:lang w:val="en-US"/>
        </w:rPr>
        <w:t xml:space="preserve"> </w:t>
      </w:r>
      <w:r w:rsidRPr="00FA22B5">
        <w:rPr>
          <w:rStyle w:val="hps"/>
          <w:sz w:val="20"/>
          <w:lang w:val="en-US"/>
        </w:rPr>
        <w:t>ecotourism,</w:t>
      </w:r>
      <w:r w:rsidRPr="00FA22B5">
        <w:rPr>
          <w:sz w:val="20"/>
          <w:lang w:val="en-US"/>
        </w:rPr>
        <w:t xml:space="preserve"> </w:t>
      </w:r>
      <w:r w:rsidRPr="00FA22B5">
        <w:rPr>
          <w:rStyle w:val="hps"/>
          <w:sz w:val="20"/>
          <w:lang w:val="en-US"/>
        </w:rPr>
        <w:t>the socio-</w:t>
      </w:r>
      <w:r w:rsidRPr="00FA22B5">
        <w:rPr>
          <w:sz w:val="20"/>
          <w:lang w:val="en-US"/>
        </w:rPr>
        <w:t>economic impact, regional economy</w:t>
      </w:r>
    </w:p>
    <w:p w:rsidR="0083043D" w:rsidRPr="00F96C1D" w:rsidRDefault="0083043D" w:rsidP="0083043D">
      <w:pPr>
        <w:spacing w:after="0" w:line="240" w:lineRule="auto"/>
        <w:jc w:val="center"/>
        <w:rPr>
          <w:rFonts w:asciiTheme="majorHAnsi" w:hAnsiTheme="majorHAnsi"/>
          <w:b/>
          <w:sz w:val="24"/>
          <w:lang w:val="en-US"/>
        </w:rPr>
      </w:pPr>
      <w:r w:rsidRPr="00F96C1D">
        <w:rPr>
          <w:rFonts w:asciiTheme="majorHAnsi" w:hAnsiTheme="majorHAnsi"/>
          <w:b/>
          <w:sz w:val="24"/>
          <w:lang w:val="en-US"/>
        </w:rPr>
        <w:t>IMPACT OF THE SERVICES SECTOR ON THE SOCIAL SPHERE AND QUALITY OF ECONOMIC GROWTH</w:t>
      </w:r>
    </w:p>
    <w:p w:rsidR="0083043D" w:rsidRPr="00F96C1D" w:rsidRDefault="0083043D" w:rsidP="0083043D">
      <w:pPr>
        <w:spacing w:after="0" w:line="240" w:lineRule="auto"/>
        <w:jc w:val="right"/>
        <w:rPr>
          <w:rFonts w:asciiTheme="majorHAnsi" w:hAnsiTheme="majorHAnsi"/>
          <w:sz w:val="24"/>
          <w:lang w:val="en-US"/>
        </w:rPr>
      </w:pPr>
      <w:r w:rsidRPr="00F96C1D">
        <w:rPr>
          <w:rFonts w:asciiTheme="majorHAnsi" w:hAnsiTheme="majorHAnsi"/>
          <w:sz w:val="24"/>
          <w:lang w:val="en-US"/>
        </w:rPr>
        <w:t xml:space="preserve">A. A. </w:t>
      </w:r>
      <w:proofErr w:type="spellStart"/>
      <w:r w:rsidRPr="00F96C1D">
        <w:rPr>
          <w:rFonts w:asciiTheme="majorHAnsi" w:hAnsiTheme="majorHAnsi"/>
          <w:sz w:val="24"/>
          <w:lang w:val="en-US"/>
        </w:rPr>
        <w:t>Volkova</w:t>
      </w:r>
      <w:proofErr w:type="spellEnd"/>
    </w:p>
    <w:p w:rsidR="0083043D" w:rsidRPr="00F96C1D" w:rsidRDefault="0083043D" w:rsidP="0083043D">
      <w:pPr>
        <w:spacing w:after="0" w:line="240" w:lineRule="auto"/>
        <w:jc w:val="right"/>
        <w:rPr>
          <w:i/>
          <w:lang w:val="en-US"/>
        </w:rPr>
      </w:pPr>
      <w:r w:rsidRPr="00F96C1D">
        <w:rPr>
          <w:i/>
          <w:lang w:val="en-US"/>
        </w:rPr>
        <w:t xml:space="preserve">St. -Petersburg state university of economics </w:t>
      </w:r>
      <w:r w:rsidRPr="00A66E37">
        <w:rPr>
          <w:lang w:val="en-US"/>
        </w:rPr>
        <w:t>(</w:t>
      </w:r>
      <w:proofErr w:type="spellStart"/>
      <w:r w:rsidRPr="00F96C1D">
        <w:rPr>
          <w:i/>
          <w:lang w:val="en-US"/>
        </w:rPr>
        <w:t>SPbGEU</w:t>
      </w:r>
      <w:proofErr w:type="spellEnd"/>
      <w:r w:rsidRPr="00A66E37">
        <w:rPr>
          <w:lang w:val="en-US"/>
        </w:rPr>
        <w:t>)</w:t>
      </w:r>
      <w:r w:rsidRPr="00F96C1D">
        <w:rPr>
          <w:i/>
          <w:lang w:val="en-US"/>
        </w:rPr>
        <w:t>,</w:t>
      </w:r>
    </w:p>
    <w:p w:rsidR="0083043D" w:rsidRPr="00FA22B5" w:rsidRDefault="0083043D" w:rsidP="0083043D">
      <w:pPr>
        <w:spacing w:after="0" w:line="240" w:lineRule="auto"/>
        <w:jc w:val="right"/>
        <w:rPr>
          <w:i/>
          <w:lang w:val="en-US"/>
        </w:rPr>
      </w:pPr>
      <w:r w:rsidRPr="00FA22B5">
        <w:rPr>
          <w:lang w:val="en-US"/>
        </w:rPr>
        <w:t>191023,</w:t>
      </w:r>
      <w:r w:rsidRPr="00FA22B5">
        <w:rPr>
          <w:i/>
          <w:lang w:val="en-US"/>
        </w:rPr>
        <w:t xml:space="preserve"> St. Petersburg, street </w:t>
      </w:r>
      <w:proofErr w:type="spellStart"/>
      <w:r w:rsidRPr="00FA22B5">
        <w:rPr>
          <w:i/>
          <w:lang w:val="en-US"/>
        </w:rPr>
        <w:t>Sadovaya</w:t>
      </w:r>
      <w:proofErr w:type="spellEnd"/>
      <w:r w:rsidRPr="00FA22B5">
        <w:rPr>
          <w:i/>
          <w:lang w:val="en-US"/>
        </w:rPr>
        <w:t xml:space="preserve">, </w:t>
      </w:r>
      <w:r w:rsidRPr="00FA22B5">
        <w:rPr>
          <w:lang w:val="en-US"/>
        </w:rPr>
        <w:t>21</w:t>
      </w:r>
    </w:p>
    <w:p w:rsidR="0083043D" w:rsidRPr="00FA22B5" w:rsidRDefault="0083043D" w:rsidP="0083043D">
      <w:pPr>
        <w:spacing w:after="0" w:line="240" w:lineRule="auto"/>
        <w:ind w:firstLine="709"/>
        <w:jc w:val="both"/>
        <w:rPr>
          <w:sz w:val="20"/>
          <w:lang w:val="en-US"/>
        </w:rPr>
      </w:pPr>
      <w:r w:rsidRPr="00FA22B5">
        <w:rPr>
          <w:sz w:val="20"/>
          <w:lang w:val="en-US"/>
        </w:rPr>
        <w:t xml:space="preserve">The role of service economy which unites in a uniform complex such spheres as the sphere of production of goods, the address and services is shown in article. Due to the pronounced individualization which provides interests of the client as the center of attention, the service economy is socially oriented and influences quality of economic growth. </w:t>
      </w:r>
    </w:p>
    <w:p w:rsidR="0083043D" w:rsidRPr="00FA22B5" w:rsidRDefault="0083043D" w:rsidP="0083043D">
      <w:pPr>
        <w:tabs>
          <w:tab w:val="left" w:pos="8385"/>
        </w:tabs>
        <w:spacing w:after="0" w:line="240" w:lineRule="auto"/>
        <w:ind w:firstLine="709"/>
        <w:jc w:val="both"/>
        <w:rPr>
          <w:sz w:val="20"/>
          <w:lang w:val="en-US"/>
        </w:rPr>
      </w:pPr>
      <w:r w:rsidRPr="00FA22B5">
        <w:rPr>
          <w:i/>
          <w:sz w:val="20"/>
          <w:lang w:val="en-US"/>
        </w:rPr>
        <w:t>Keywords:</w:t>
      </w:r>
      <w:r w:rsidRPr="00FA22B5">
        <w:rPr>
          <w:sz w:val="20"/>
          <w:lang w:val="en-US"/>
        </w:rPr>
        <w:t xml:space="preserve"> management, service economy, social sphere, services sector.</w:t>
      </w:r>
      <w:r>
        <w:rPr>
          <w:sz w:val="20"/>
          <w:lang w:val="en-US"/>
        </w:rPr>
        <w:tab/>
      </w:r>
    </w:p>
    <w:p w:rsidR="0083043D" w:rsidRPr="0044426A" w:rsidRDefault="0083043D" w:rsidP="0083043D">
      <w:pPr>
        <w:spacing w:after="0" w:line="240" w:lineRule="auto"/>
        <w:jc w:val="right"/>
        <w:rPr>
          <w:i/>
          <w:sz w:val="24"/>
          <w:lang w:val="en-US"/>
        </w:rPr>
      </w:pPr>
    </w:p>
    <w:p w:rsidR="0083043D" w:rsidRPr="004448D6" w:rsidRDefault="0083043D" w:rsidP="0083043D">
      <w:pPr>
        <w:spacing w:after="0" w:line="240" w:lineRule="auto"/>
        <w:jc w:val="center"/>
        <w:rPr>
          <w:rFonts w:asciiTheme="majorHAnsi" w:hAnsiTheme="majorHAnsi"/>
          <w:b/>
          <w:lang w:val="en-US"/>
        </w:rPr>
      </w:pPr>
      <w:r w:rsidRPr="004448D6">
        <w:rPr>
          <w:rFonts w:asciiTheme="majorHAnsi" w:hAnsiTheme="majorHAnsi"/>
          <w:b/>
          <w:lang w:val="en-US"/>
        </w:rPr>
        <w:t>SOCIAL NETWORKS AS A WAY TO PROMOTE HOTEL SERVICES</w:t>
      </w:r>
    </w:p>
    <w:p w:rsidR="0083043D" w:rsidRDefault="0083043D" w:rsidP="0083043D">
      <w:pPr>
        <w:spacing w:after="0" w:line="240" w:lineRule="auto"/>
        <w:jc w:val="right"/>
        <w:rPr>
          <w:lang w:val="en-US"/>
        </w:rPr>
      </w:pPr>
      <w:r w:rsidRPr="00FC675E">
        <w:t>Е</w:t>
      </w:r>
      <w:r>
        <w:rPr>
          <w:lang w:val="en-US"/>
        </w:rPr>
        <w:t xml:space="preserve">.V. </w:t>
      </w:r>
      <w:proofErr w:type="spellStart"/>
      <w:r w:rsidRPr="00FA22B5">
        <w:rPr>
          <w:lang w:val="en-US"/>
        </w:rPr>
        <w:t>Pechetitsa</w:t>
      </w:r>
      <w:proofErr w:type="spellEnd"/>
      <w:r w:rsidRPr="00FA22B5">
        <w:rPr>
          <w:lang w:val="en-US"/>
        </w:rPr>
        <w:t>,</w:t>
      </w:r>
      <w:r w:rsidRPr="00A66E37">
        <w:rPr>
          <w:lang w:val="en-US"/>
        </w:rPr>
        <w:t xml:space="preserve"> </w:t>
      </w:r>
      <w:r w:rsidRPr="00FA22B5">
        <w:rPr>
          <w:lang w:val="en-US"/>
        </w:rPr>
        <w:t>D</w:t>
      </w:r>
      <w:r>
        <w:rPr>
          <w:lang w:val="en-US"/>
        </w:rPr>
        <w:t>.S.</w:t>
      </w:r>
      <w:r w:rsidRPr="00FA22B5">
        <w:rPr>
          <w:lang w:val="en-US"/>
        </w:rPr>
        <w:t xml:space="preserve"> </w:t>
      </w:r>
      <w:proofErr w:type="spellStart"/>
      <w:r w:rsidRPr="00FA22B5">
        <w:rPr>
          <w:lang w:val="en-US"/>
        </w:rPr>
        <w:t>Chernov</w:t>
      </w:r>
      <w:proofErr w:type="spellEnd"/>
      <w:r w:rsidRPr="00FA22B5">
        <w:rPr>
          <w:lang w:val="en-US"/>
        </w:rPr>
        <w:t xml:space="preserve"> </w:t>
      </w:r>
    </w:p>
    <w:p w:rsidR="0083043D" w:rsidRPr="00F96C1D" w:rsidRDefault="0083043D" w:rsidP="0083043D">
      <w:pPr>
        <w:spacing w:after="0" w:line="240" w:lineRule="auto"/>
        <w:jc w:val="right"/>
        <w:rPr>
          <w:i/>
          <w:lang w:val="en-US"/>
        </w:rPr>
      </w:pPr>
      <w:r w:rsidRPr="00F96C1D">
        <w:rPr>
          <w:i/>
          <w:lang w:val="en-US"/>
        </w:rPr>
        <w:t xml:space="preserve">St. -Petersburg state university of economics </w:t>
      </w:r>
      <w:r w:rsidRPr="00A66E37">
        <w:rPr>
          <w:lang w:val="en-US"/>
        </w:rPr>
        <w:t>(</w:t>
      </w:r>
      <w:proofErr w:type="spellStart"/>
      <w:r w:rsidRPr="00F96C1D">
        <w:rPr>
          <w:i/>
          <w:lang w:val="en-US"/>
        </w:rPr>
        <w:t>SPbGEU</w:t>
      </w:r>
      <w:proofErr w:type="spellEnd"/>
      <w:r w:rsidRPr="00A66E37">
        <w:rPr>
          <w:lang w:val="en-US"/>
        </w:rPr>
        <w:t>)</w:t>
      </w:r>
      <w:r w:rsidRPr="00F96C1D">
        <w:rPr>
          <w:i/>
          <w:lang w:val="en-US"/>
        </w:rPr>
        <w:t>,</w:t>
      </w:r>
    </w:p>
    <w:p w:rsidR="0083043D" w:rsidRPr="00FA22B5" w:rsidRDefault="0083043D" w:rsidP="0083043D">
      <w:pPr>
        <w:spacing w:after="0" w:line="240" w:lineRule="auto"/>
        <w:jc w:val="right"/>
        <w:rPr>
          <w:i/>
          <w:lang w:val="en-US"/>
        </w:rPr>
      </w:pPr>
      <w:r w:rsidRPr="00FA22B5">
        <w:rPr>
          <w:lang w:val="en-US"/>
        </w:rPr>
        <w:t>191023,</w:t>
      </w:r>
      <w:r w:rsidRPr="00FA22B5">
        <w:rPr>
          <w:i/>
          <w:lang w:val="en-US"/>
        </w:rPr>
        <w:t xml:space="preserve"> St. Petersburg, street </w:t>
      </w:r>
      <w:proofErr w:type="spellStart"/>
      <w:r w:rsidRPr="00FA22B5">
        <w:rPr>
          <w:i/>
          <w:lang w:val="en-US"/>
        </w:rPr>
        <w:t>Sadovaya</w:t>
      </w:r>
      <w:proofErr w:type="spellEnd"/>
      <w:r w:rsidRPr="00FA22B5">
        <w:rPr>
          <w:i/>
          <w:lang w:val="en-US"/>
        </w:rPr>
        <w:t xml:space="preserve">, </w:t>
      </w:r>
      <w:r w:rsidRPr="00FA22B5">
        <w:rPr>
          <w:lang w:val="en-US"/>
        </w:rPr>
        <w:t>21</w:t>
      </w:r>
    </w:p>
    <w:p w:rsidR="0083043D" w:rsidRPr="00A66E37" w:rsidRDefault="0083043D" w:rsidP="0083043D">
      <w:pPr>
        <w:spacing w:after="0" w:line="240" w:lineRule="auto"/>
        <w:ind w:firstLine="709"/>
        <w:rPr>
          <w:sz w:val="20"/>
          <w:lang w:val="en-US"/>
        </w:rPr>
      </w:pPr>
      <w:r w:rsidRPr="00A66E37">
        <w:rPr>
          <w:sz w:val="20"/>
          <w:lang w:val="en-US"/>
        </w:rPr>
        <w:t xml:space="preserve">The paper deals with the promotion of hotel services with the help of social networks. </w:t>
      </w:r>
      <w:proofErr w:type="gramStart"/>
      <w:r w:rsidRPr="00A66E37">
        <w:rPr>
          <w:sz w:val="20"/>
          <w:lang w:val="en-US"/>
        </w:rPr>
        <w:t>Compares the number of users in Russia and abroad by age groups and gender.</w:t>
      </w:r>
      <w:proofErr w:type="gramEnd"/>
      <w:r w:rsidRPr="00A66E37">
        <w:rPr>
          <w:sz w:val="20"/>
          <w:lang w:val="en-US"/>
        </w:rPr>
        <w:t xml:space="preserve"> Produced systematize and develop rules of work for the employees of the hotel business in various social networks.</w:t>
      </w:r>
    </w:p>
    <w:p w:rsidR="0083043D" w:rsidRPr="00A66E37" w:rsidRDefault="0083043D" w:rsidP="0083043D">
      <w:pPr>
        <w:spacing w:after="0" w:line="240" w:lineRule="auto"/>
        <w:ind w:firstLine="709"/>
        <w:rPr>
          <w:sz w:val="20"/>
          <w:lang w:val="en-US"/>
        </w:rPr>
      </w:pPr>
      <w:r w:rsidRPr="00A66E37">
        <w:rPr>
          <w:i/>
          <w:sz w:val="20"/>
          <w:lang w:val="en-US"/>
        </w:rPr>
        <w:t>Keywords</w:t>
      </w:r>
      <w:r w:rsidRPr="00A66E37">
        <w:rPr>
          <w:sz w:val="20"/>
          <w:lang w:val="en-US"/>
        </w:rPr>
        <w:t xml:space="preserve">: social networks, </w:t>
      </w:r>
      <w:proofErr w:type="spellStart"/>
      <w:r w:rsidRPr="00A66E37">
        <w:rPr>
          <w:sz w:val="20"/>
          <w:lang w:val="en-US"/>
        </w:rPr>
        <w:t>avtoposting</w:t>
      </w:r>
      <w:proofErr w:type="spellEnd"/>
      <w:r w:rsidRPr="00A66E37">
        <w:rPr>
          <w:sz w:val="20"/>
          <w:lang w:val="en-US"/>
        </w:rPr>
        <w:t xml:space="preserve">, promotion, </w:t>
      </w:r>
      <w:proofErr w:type="gramStart"/>
      <w:r w:rsidRPr="00A66E37">
        <w:rPr>
          <w:sz w:val="20"/>
          <w:lang w:val="en-US"/>
        </w:rPr>
        <w:t>travelers</w:t>
      </w:r>
      <w:proofErr w:type="gramEnd"/>
      <w:r w:rsidRPr="00A66E37">
        <w:rPr>
          <w:sz w:val="20"/>
          <w:lang w:val="en-US"/>
        </w:rPr>
        <w:t xml:space="preserve"> hotel</w:t>
      </w:r>
      <w:r w:rsidR="002765D9">
        <w:rPr>
          <w:sz w:val="20"/>
          <w:lang w:val="en-US"/>
        </w:rPr>
        <w:t>.</w:t>
      </w:r>
    </w:p>
    <w:p w:rsidR="002765D9" w:rsidRDefault="002765D9">
      <w:pPr>
        <w:spacing w:after="0" w:line="240" w:lineRule="auto"/>
        <w:rPr>
          <w:rFonts w:asciiTheme="majorHAnsi" w:hAnsiTheme="majorHAnsi" w:cs="Times New Roman"/>
          <w:b/>
          <w:sz w:val="28"/>
          <w:szCs w:val="28"/>
          <w:lang w:val="en-US"/>
        </w:rPr>
      </w:pPr>
      <w:r>
        <w:rPr>
          <w:rFonts w:asciiTheme="majorHAnsi" w:hAnsiTheme="majorHAnsi" w:cs="Times New Roman"/>
          <w:b/>
          <w:sz w:val="28"/>
          <w:szCs w:val="28"/>
          <w:lang w:val="en-US"/>
        </w:rPr>
        <w:br w:type="page"/>
      </w:r>
    </w:p>
    <w:p w:rsidR="00A84105" w:rsidRPr="00B52ABC" w:rsidRDefault="00A84105" w:rsidP="00A84105">
      <w:pPr>
        <w:spacing w:after="0" w:line="240" w:lineRule="auto"/>
        <w:jc w:val="center"/>
        <w:rPr>
          <w:rFonts w:asciiTheme="majorHAnsi" w:hAnsiTheme="majorHAnsi" w:cs="Times New Roman"/>
          <w:b/>
          <w:color w:val="000000" w:themeColor="text1"/>
          <w:sz w:val="24"/>
          <w:szCs w:val="28"/>
          <w:lang w:val="en-US"/>
        </w:rPr>
      </w:pPr>
      <w:r w:rsidRPr="00B52ABC">
        <w:rPr>
          <w:rFonts w:asciiTheme="majorHAnsi" w:hAnsiTheme="majorHAnsi" w:cs="Times New Roman"/>
          <w:b/>
          <w:color w:val="000000" w:themeColor="text1"/>
          <w:sz w:val="24"/>
          <w:szCs w:val="28"/>
          <w:lang w:val="en-US"/>
        </w:rPr>
        <w:lastRenderedPageBreak/>
        <w:t>SYSTEM OF COMPLEX SAFETY OF THE TERRITORIAL COMPLEX</w:t>
      </w:r>
    </w:p>
    <w:p w:rsidR="00A84105" w:rsidRPr="00B52ABC" w:rsidRDefault="00A84105" w:rsidP="00A84105">
      <w:pPr>
        <w:spacing w:after="0" w:line="240" w:lineRule="auto"/>
        <w:jc w:val="center"/>
        <w:rPr>
          <w:rFonts w:cs="Times New Roman"/>
          <w:b/>
          <w:color w:val="000000" w:themeColor="text1"/>
          <w:sz w:val="24"/>
          <w:szCs w:val="28"/>
          <w:lang w:val="en-US"/>
        </w:rPr>
      </w:pPr>
    </w:p>
    <w:p w:rsidR="00A84105" w:rsidRPr="003F4452" w:rsidRDefault="00A84105" w:rsidP="00A84105">
      <w:pPr>
        <w:spacing w:after="0" w:line="240" w:lineRule="auto"/>
        <w:jc w:val="right"/>
        <w:rPr>
          <w:rFonts w:asciiTheme="majorHAnsi" w:hAnsiTheme="majorHAnsi" w:cs="Times New Roman"/>
          <w:color w:val="000000" w:themeColor="text1"/>
          <w:sz w:val="24"/>
          <w:szCs w:val="28"/>
          <w:lang w:val="en-US"/>
        </w:rPr>
      </w:pPr>
      <w:proofErr w:type="gramStart"/>
      <w:r w:rsidRPr="00B52ABC">
        <w:rPr>
          <w:rFonts w:asciiTheme="majorHAnsi" w:hAnsiTheme="majorHAnsi" w:cs="Times New Roman"/>
          <w:color w:val="000000" w:themeColor="text1"/>
          <w:sz w:val="24"/>
          <w:szCs w:val="28"/>
          <w:lang w:val="en-US"/>
        </w:rPr>
        <w:t xml:space="preserve">O.D. of </w:t>
      </w:r>
      <w:proofErr w:type="spellStart"/>
      <w:r w:rsidRPr="00B52ABC">
        <w:rPr>
          <w:rFonts w:asciiTheme="majorHAnsi" w:hAnsiTheme="majorHAnsi" w:cs="Times New Roman"/>
          <w:color w:val="000000" w:themeColor="text1"/>
          <w:sz w:val="24"/>
          <w:szCs w:val="28"/>
          <w:lang w:val="en-US"/>
        </w:rPr>
        <w:t>Ugolnikova</w:t>
      </w:r>
      <w:proofErr w:type="spellEnd"/>
      <w:r w:rsidRPr="00B52ABC">
        <w:rPr>
          <w:rFonts w:asciiTheme="majorHAnsi" w:hAnsiTheme="majorHAnsi" w:cs="Times New Roman"/>
          <w:color w:val="000000" w:themeColor="text1"/>
          <w:sz w:val="24"/>
          <w:szCs w:val="28"/>
          <w:lang w:val="en-US"/>
        </w:rPr>
        <w:t>, VA.</w:t>
      </w:r>
      <w:proofErr w:type="gramEnd"/>
      <w:r w:rsidRPr="00B52ABC">
        <w:rPr>
          <w:rFonts w:asciiTheme="majorHAnsi" w:hAnsiTheme="majorHAnsi" w:cs="Times New Roman"/>
          <w:color w:val="000000" w:themeColor="text1"/>
          <w:sz w:val="24"/>
          <w:szCs w:val="28"/>
          <w:lang w:val="en-US"/>
        </w:rPr>
        <w:t xml:space="preserve"> </w:t>
      </w:r>
      <w:proofErr w:type="spellStart"/>
      <w:r w:rsidRPr="00B52ABC">
        <w:rPr>
          <w:rFonts w:asciiTheme="majorHAnsi" w:hAnsiTheme="majorHAnsi" w:cs="Times New Roman"/>
          <w:color w:val="000000" w:themeColor="text1"/>
          <w:sz w:val="24"/>
          <w:szCs w:val="28"/>
          <w:lang w:val="en-US"/>
        </w:rPr>
        <w:t>Mordovets</w:t>
      </w:r>
      <w:proofErr w:type="spellEnd"/>
      <w:r w:rsidRPr="00B52ABC">
        <w:rPr>
          <w:rFonts w:asciiTheme="majorHAnsi" w:hAnsiTheme="majorHAnsi" w:cs="Times New Roman"/>
          <w:color w:val="000000" w:themeColor="text1"/>
          <w:sz w:val="24"/>
          <w:szCs w:val="28"/>
          <w:lang w:val="en-US"/>
        </w:rPr>
        <w:t>, S. A. Smirnov</w:t>
      </w:r>
    </w:p>
    <w:p w:rsidR="00A84105" w:rsidRPr="00F96C1D" w:rsidRDefault="00A84105" w:rsidP="00A84105">
      <w:pPr>
        <w:spacing w:after="0" w:line="240" w:lineRule="auto"/>
        <w:jc w:val="right"/>
        <w:rPr>
          <w:i/>
          <w:lang w:val="en-US"/>
        </w:rPr>
      </w:pPr>
      <w:r w:rsidRPr="00F96C1D">
        <w:rPr>
          <w:i/>
          <w:lang w:val="en-US"/>
        </w:rPr>
        <w:t xml:space="preserve">St. -Petersburg state university of economics </w:t>
      </w:r>
      <w:r w:rsidRPr="00A66E37">
        <w:rPr>
          <w:lang w:val="en-US"/>
        </w:rPr>
        <w:t>(</w:t>
      </w:r>
      <w:proofErr w:type="spellStart"/>
      <w:r w:rsidRPr="00F96C1D">
        <w:rPr>
          <w:i/>
          <w:lang w:val="en-US"/>
        </w:rPr>
        <w:t>SPbGEU</w:t>
      </w:r>
      <w:proofErr w:type="spellEnd"/>
      <w:r w:rsidRPr="00A66E37">
        <w:rPr>
          <w:lang w:val="en-US"/>
        </w:rPr>
        <w:t>)</w:t>
      </w:r>
      <w:r w:rsidRPr="00F96C1D">
        <w:rPr>
          <w:i/>
          <w:lang w:val="en-US"/>
        </w:rPr>
        <w:t>,</w:t>
      </w:r>
    </w:p>
    <w:p w:rsidR="00A84105" w:rsidRPr="00FA22B5" w:rsidRDefault="00A84105" w:rsidP="00A84105">
      <w:pPr>
        <w:spacing w:after="0" w:line="240" w:lineRule="auto"/>
        <w:jc w:val="right"/>
        <w:rPr>
          <w:i/>
          <w:lang w:val="en-US"/>
        </w:rPr>
      </w:pPr>
      <w:r w:rsidRPr="00FA22B5">
        <w:rPr>
          <w:lang w:val="en-US"/>
        </w:rPr>
        <w:t>191023,</w:t>
      </w:r>
      <w:r w:rsidRPr="00FA22B5">
        <w:rPr>
          <w:i/>
          <w:lang w:val="en-US"/>
        </w:rPr>
        <w:t xml:space="preserve"> St. Petersburg, street </w:t>
      </w:r>
      <w:proofErr w:type="spellStart"/>
      <w:r w:rsidRPr="00FA22B5">
        <w:rPr>
          <w:i/>
          <w:lang w:val="en-US"/>
        </w:rPr>
        <w:t>Sadovaya</w:t>
      </w:r>
      <w:proofErr w:type="spellEnd"/>
      <w:r w:rsidRPr="00FA22B5">
        <w:rPr>
          <w:i/>
          <w:lang w:val="en-US"/>
        </w:rPr>
        <w:t xml:space="preserve">, </w:t>
      </w:r>
      <w:r w:rsidRPr="00FA22B5">
        <w:rPr>
          <w:lang w:val="en-US"/>
        </w:rPr>
        <w:t>21</w:t>
      </w:r>
    </w:p>
    <w:p w:rsidR="00A84105" w:rsidRPr="002A10E8" w:rsidRDefault="00A84105" w:rsidP="00A84105">
      <w:pPr>
        <w:spacing w:after="0" w:line="240" w:lineRule="auto"/>
        <w:ind w:firstLine="709"/>
        <w:jc w:val="both"/>
        <w:rPr>
          <w:rFonts w:cs="Times New Roman"/>
          <w:color w:val="000000" w:themeColor="text1"/>
          <w:sz w:val="20"/>
          <w:szCs w:val="28"/>
          <w:lang w:val="en-US"/>
        </w:rPr>
      </w:pPr>
      <w:r w:rsidRPr="002A10E8">
        <w:rPr>
          <w:rFonts w:cs="Times New Roman"/>
          <w:color w:val="000000" w:themeColor="text1"/>
          <w:sz w:val="20"/>
          <w:szCs w:val="28"/>
          <w:lang w:val="en-US"/>
        </w:rPr>
        <w:t>The authors investigated the concept of economic security and analyzed the components of comprehensive security. They set an important safety factor of territorial development. The authors identified hydraulic and fuel-energy facilities in the subsystem of a complex system. The facilities are subjects to potential threats. The paper suggests ways to prevent threats in this area.</w:t>
      </w:r>
    </w:p>
    <w:p w:rsidR="00A84105" w:rsidRPr="002A10E8" w:rsidRDefault="00A84105" w:rsidP="00A84105">
      <w:pPr>
        <w:spacing w:after="0" w:line="240" w:lineRule="auto"/>
        <w:ind w:firstLine="709"/>
        <w:jc w:val="both"/>
        <w:rPr>
          <w:rFonts w:cs="Times New Roman"/>
          <w:color w:val="000000" w:themeColor="text1"/>
          <w:sz w:val="20"/>
          <w:szCs w:val="28"/>
          <w:lang w:val="en-US"/>
        </w:rPr>
      </w:pPr>
      <w:r w:rsidRPr="002A10E8">
        <w:rPr>
          <w:rFonts w:cs="Times New Roman"/>
          <w:i/>
          <w:color w:val="000000" w:themeColor="text1"/>
          <w:sz w:val="20"/>
          <w:szCs w:val="28"/>
          <w:lang w:val="en-US"/>
        </w:rPr>
        <w:t>Keywords:</w:t>
      </w:r>
      <w:r w:rsidRPr="002A10E8">
        <w:rPr>
          <w:rFonts w:cs="Times New Roman"/>
          <w:b/>
          <w:color w:val="000000" w:themeColor="text1"/>
          <w:sz w:val="20"/>
          <w:szCs w:val="28"/>
          <w:lang w:val="en-US"/>
        </w:rPr>
        <w:t xml:space="preserve"> </w:t>
      </w:r>
      <w:r w:rsidRPr="002A10E8">
        <w:rPr>
          <w:rFonts w:cs="Times New Roman"/>
          <w:color w:val="000000" w:themeColor="text1"/>
          <w:sz w:val="20"/>
          <w:szCs w:val="28"/>
          <w:lang w:val="en-US"/>
        </w:rPr>
        <w:t>comprehensive security, threats, hydraulic and fuel-energy facilities.</w:t>
      </w:r>
    </w:p>
    <w:p w:rsidR="00A84105" w:rsidRPr="0044426A" w:rsidRDefault="00A84105" w:rsidP="00A84105">
      <w:pPr>
        <w:spacing w:after="0" w:line="240" w:lineRule="auto"/>
        <w:jc w:val="center"/>
        <w:rPr>
          <w:rFonts w:cs="Times New Roman"/>
          <w:sz w:val="28"/>
          <w:szCs w:val="28"/>
          <w:lang w:val="en-US"/>
        </w:rPr>
      </w:pPr>
    </w:p>
    <w:p w:rsidR="00A84105" w:rsidRPr="00270A39" w:rsidRDefault="00A84105" w:rsidP="00A84105">
      <w:pPr>
        <w:spacing w:after="0" w:line="240" w:lineRule="auto"/>
        <w:jc w:val="center"/>
        <w:rPr>
          <w:rFonts w:asciiTheme="majorHAnsi" w:hAnsiTheme="majorHAnsi" w:cs="Times New Roman"/>
          <w:b/>
          <w:sz w:val="24"/>
          <w:szCs w:val="28"/>
          <w:lang w:val="en-US"/>
        </w:rPr>
      </w:pPr>
      <w:r w:rsidRPr="004A163C">
        <w:rPr>
          <w:rFonts w:asciiTheme="majorHAnsi" w:hAnsiTheme="majorHAnsi" w:cs="Times New Roman"/>
          <w:b/>
          <w:sz w:val="24"/>
          <w:szCs w:val="28"/>
          <w:lang w:val="en-US"/>
        </w:rPr>
        <w:t>MULTIDISCIPLINARY APPROACH TO LIFE SAFETY, SAVING OF LIFE AND HEALTH</w:t>
      </w:r>
    </w:p>
    <w:p w:rsidR="00A84105" w:rsidRPr="00270A39" w:rsidRDefault="00A84105" w:rsidP="00A84105">
      <w:pPr>
        <w:spacing w:after="0" w:line="240" w:lineRule="auto"/>
        <w:jc w:val="right"/>
        <w:rPr>
          <w:rFonts w:asciiTheme="majorHAnsi" w:hAnsiTheme="majorHAnsi" w:cs="Times New Roman"/>
          <w:sz w:val="24"/>
          <w:szCs w:val="28"/>
          <w:lang w:val="en-US"/>
        </w:rPr>
      </w:pPr>
      <w:r w:rsidRPr="004A163C">
        <w:rPr>
          <w:rFonts w:asciiTheme="majorHAnsi" w:hAnsiTheme="majorHAnsi" w:cs="Times New Roman"/>
          <w:sz w:val="24"/>
          <w:szCs w:val="28"/>
          <w:lang w:val="en-US"/>
        </w:rPr>
        <w:t xml:space="preserve">V.V. </w:t>
      </w:r>
      <w:proofErr w:type="spellStart"/>
      <w:r w:rsidRPr="004A163C">
        <w:rPr>
          <w:rFonts w:asciiTheme="majorHAnsi" w:hAnsiTheme="majorHAnsi" w:cs="Times New Roman"/>
          <w:sz w:val="24"/>
          <w:szCs w:val="28"/>
          <w:lang w:val="en-US"/>
        </w:rPr>
        <w:t>Ugolnikov</w:t>
      </w:r>
      <w:proofErr w:type="spellEnd"/>
    </w:p>
    <w:p w:rsidR="00A84105" w:rsidRPr="00270A39" w:rsidRDefault="00A84105" w:rsidP="00A84105">
      <w:pPr>
        <w:spacing w:after="0" w:line="240" w:lineRule="auto"/>
        <w:jc w:val="right"/>
        <w:rPr>
          <w:rFonts w:eastAsia="Times New Roman" w:cs="Times New Roman"/>
          <w:lang w:val="en-US" w:eastAsia="ru-RU"/>
        </w:rPr>
      </w:pPr>
      <w:r w:rsidRPr="004A163C">
        <w:rPr>
          <w:rFonts w:eastAsia="Times New Roman" w:cs="Times New Roman"/>
          <w:i/>
          <w:lang w:val="en-US" w:eastAsia="ru-RU"/>
        </w:rPr>
        <w:t xml:space="preserve">Saint-Petersburg State University of Economics </w:t>
      </w:r>
      <w:r w:rsidRPr="004A163C">
        <w:rPr>
          <w:rFonts w:eastAsia="Times New Roman" w:cs="Times New Roman"/>
          <w:lang w:val="en-US" w:eastAsia="ru-RU"/>
        </w:rPr>
        <w:t>(</w:t>
      </w:r>
      <w:proofErr w:type="spellStart"/>
      <w:r w:rsidRPr="004A163C">
        <w:rPr>
          <w:rFonts w:eastAsia="Times New Roman" w:cs="Times New Roman"/>
          <w:i/>
          <w:lang w:val="en-US" w:eastAsia="ru-RU"/>
        </w:rPr>
        <w:t>SPbSEU</w:t>
      </w:r>
      <w:proofErr w:type="spellEnd"/>
      <w:r w:rsidRPr="004A163C">
        <w:rPr>
          <w:rFonts w:eastAsia="Times New Roman" w:cs="Times New Roman"/>
          <w:lang w:val="en-US" w:eastAsia="ru-RU"/>
        </w:rPr>
        <w:t xml:space="preserve">), </w:t>
      </w:r>
    </w:p>
    <w:p w:rsidR="00A84105" w:rsidRPr="00A84105" w:rsidRDefault="00A84105" w:rsidP="00A84105">
      <w:pPr>
        <w:spacing w:after="0" w:line="240" w:lineRule="auto"/>
        <w:jc w:val="right"/>
        <w:rPr>
          <w:rFonts w:eastAsia="Times New Roman" w:cs="Times New Roman"/>
          <w:lang w:val="en-US" w:eastAsia="ru-RU"/>
        </w:rPr>
      </w:pPr>
      <w:r w:rsidRPr="004A163C">
        <w:rPr>
          <w:rFonts w:eastAsia="Times New Roman" w:cs="Times New Roman"/>
          <w:lang w:val="en-US" w:eastAsia="ru-RU"/>
        </w:rPr>
        <w:t>191023</w:t>
      </w:r>
      <w:r w:rsidRPr="004A163C">
        <w:rPr>
          <w:rFonts w:eastAsia="Times New Roman" w:cs="Times New Roman"/>
          <w:i/>
          <w:lang w:val="en-US" w:eastAsia="ru-RU"/>
        </w:rPr>
        <w:t xml:space="preserve">, </w:t>
      </w:r>
      <w:proofErr w:type="spellStart"/>
      <w:r w:rsidRPr="004A163C">
        <w:rPr>
          <w:rFonts w:eastAsia="Times New Roman" w:cs="Times New Roman"/>
          <w:i/>
          <w:lang w:val="en-US" w:eastAsia="ru-RU"/>
        </w:rPr>
        <w:t>St.Petersburg</w:t>
      </w:r>
      <w:proofErr w:type="spellEnd"/>
      <w:r w:rsidRPr="004A163C">
        <w:rPr>
          <w:rFonts w:eastAsia="Times New Roman" w:cs="Times New Roman"/>
          <w:i/>
          <w:lang w:val="en-US" w:eastAsia="ru-RU"/>
        </w:rPr>
        <w:t xml:space="preserve">, street </w:t>
      </w:r>
      <w:proofErr w:type="spellStart"/>
      <w:r w:rsidRPr="004A163C">
        <w:rPr>
          <w:rFonts w:eastAsia="Times New Roman" w:cs="Times New Roman"/>
          <w:i/>
          <w:lang w:val="en-US" w:eastAsia="ru-RU"/>
        </w:rPr>
        <w:t>Sadovaya</w:t>
      </w:r>
      <w:proofErr w:type="spellEnd"/>
      <w:r w:rsidRPr="004A163C">
        <w:rPr>
          <w:rFonts w:eastAsia="Times New Roman" w:cs="Times New Roman"/>
          <w:i/>
          <w:lang w:val="en-US" w:eastAsia="ru-RU"/>
        </w:rPr>
        <w:t xml:space="preserve">, </w:t>
      </w:r>
      <w:r w:rsidRPr="004A163C">
        <w:rPr>
          <w:rFonts w:eastAsia="Times New Roman" w:cs="Times New Roman"/>
          <w:lang w:val="en-US" w:eastAsia="ru-RU"/>
        </w:rPr>
        <w:t>21</w:t>
      </w:r>
    </w:p>
    <w:p w:rsidR="00A84105" w:rsidRPr="004A163C" w:rsidRDefault="00A84105" w:rsidP="00A84105">
      <w:pPr>
        <w:spacing w:after="0" w:line="240" w:lineRule="auto"/>
        <w:ind w:firstLine="708"/>
        <w:jc w:val="both"/>
        <w:rPr>
          <w:rFonts w:cs="Times New Roman"/>
          <w:sz w:val="20"/>
          <w:szCs w:val="28"/>
          <w:lang w:val="en-US"/>
        </w:rPr>
      </w:pPr>
      <w:r w:rsidRPr="004A163C">
        <w:rPr>
          <w:rFonts w:cs="Times New Roman"/>
          <w:sz w:val="20"/>
          <w:szCs w:val="28"/>
          <w:lang w:val="en-US"/>
        </w:rPr>
        <w:t>The author has considered the health component in the safety of human life and applied a multi - disciplinary approach to study the issue of increasing safety.</w:t>
      </w:r>
      <w:r w:rsidRPr="004A163C">
        <w:rPr>
          <w:sz w:val="16"/>
          <w:lang w:val="en-US"/>
        </w:rPr>
        <w:t xml:space="preserve"> </w:t>
      </w:r>
      <w:r w:rsidRPr="004A163C">
        <w:rPr>
          <w:rFonts w:cs="Times New Roman"/>
          <w:sz w:val="20"/>
          <w:szCs w:val="28"/>
          <w:lang w:val="en-US"/>
        </w:rPr>
        <w:t>It is noted that the burden of recovery and preservation of health lay on medical institutions. The author links the solution of this problem with the development of cost-effective high-tech medical care.</w:t>
      </w:r>
    </w:p>
    <w:p w:rsidR="00A84105" w:rsidRPr="004A163C" w:rsidRDefault="00A84105" w:rsidP="00A84105">
      <w:pPr>
        <w:spacing w:after="0" w:line="240" w:lineRule="auto"/>
        <w:ind w:firstLine="708"/>
        <w:jc w:val="both"/>
        <w:rPr>
          <w:rFonts w:cs="Times New Roman"/>
          <w:lang w:val="en-US"/>
        </w:rPr>
      </w:pPr>
      <w:r w:rsidRPr="004A163C">
        <w:rPr>
          <w:rFonts w:cs="Times New Roman"/>
          <w:i/>
          <w:sz w:val="20"/>
          <w:szCs w:val="28"/>
          <w:lang w:val="en-US"/>
        </w:rPr>
        <w:t>Keywords:</w:t>
      </w:r>
      <w:r w:rsidRPr="004A163C">
        <w:rPr>
          <w:rFonts w:cs="Times New Roman"/>
          <w:sz w:val="20"/>
          <w:szCs w:val="28"/>
          <w:lang w:val="en-US"/>
        </w:rPr>
        <w:t xml:space="preserve"> life safety, health, high-tech medical care, a comprehensive multi-core, multi-vector cluster.</w:t>
      </w:r>
    </w:p>
    <w:p w:rsidR="00B863C9" w:rsidRPr="00B863C9" w:rsidRDefault="00B863C9" w:rsidP="00B863C9">
      <w:pPr>
        <w:rPr>
          <w:lang w:val="en-US"/>
        </w:rPr>
      </w:pPr>
    </w:p>
    <w:sectPr w:rsidR="00B863C9" w:rsidRPr="00B863C9"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863C9"/>
    <w:rsid w:val="00083E00"/>
    <w:rsid w:val="000F6D2D"/>
    <w:rsid w:val="00100362"/>
    <w:rsid w:val="002765D9"/>
    <w:rsid w:val="002D476A"/>
    <w:rsid w:val="0044426A"/>
    <w:rsid w:val="00686FD8"/>
    <w:rsid w:val="00692A49"/>
    <w:rsid w:val="006A71C0"/>
    <w:rsid w:val="007301DF"/>
    <w:rsid w:val="007B6962"/>
    <w:rsid w:val="0083043D"/>
    <w:rsid w:val="00941FA9"/>
    <w:rsid w:val="00A84105"/>
    <w:rsid w:val="00B863C9"/>
    <w:rsid w:val="00BB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863C9"/>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99"/>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99"/>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HTML">
    <w:name w:val="HTML Preformatted"/>
    <w:basedOn w:val="a0"/>
    <w:link w:val="HTML0"/>
    <w:uiPriority w:val="99"/>
    <w:unhideWhenUsed/>
    <w:rsid w:val="00B8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B863C9"/>
    <w:rPr>
      <w:rFonts w:ascii="Courier New" w:eastAsia="Times New Roman" w:hAnsi="Courier New" w:cs="Courier New"/>
    </w:rPr>
  </w:style>
  <w:style w:type="character" w:customStyle="1" w:styleId="translation-chunk">
    <w:name w:val="translation-chunk"/>
    <w:rsid w:val="00B863C9"/>
  </w:style>
  <w:style w:type="paragraph" w:styleId="aff3">
    <w:name w:val="Body Text Indent"/>
    <w:basedOn w:val="a0"/>
    <w:link w:val="aff4"/>
    <w:uiPriority w:val="99"/>
    <w:semiHidden/>
    <w:unhideWhenUsed/>
    <w:rsid w:val="00B863C9"/>
    <w:pPr>
      <w:spacing w:after="120"/>
      <w:ind w:left="283"/>
    </w:pPr>
  </w:style>
  <w:style w:type="character" w:customStyle="1" w:styleId="aff4">
    <w:name w:val="Основной текст с отступом Знак"/>
    <w:basedOn w:val="a1"/>
    <w:link w:val="aff3"/>
    <w:uiPriority w:val="99"/>
    <w:semiHidden/>
    <w:rsid w:val="00B863C9"/>
    <w:rPr>
      <w:rFonts w:ascii="Times New Roman" w:eastAsiaTheme="minorHAnsi" w:hAnsi="Times New Roman" w:cstheme="minorBidi"/>
      <w:sz w:val="22"/>
      <w:szCs w:val="22"/>
      <w:lang w:eastAsia="en-US"/>
    </w:rPr>
  </w:style>
  <w:style w:type="character" w:customStyle="1" w:styleId="hps">
    <w:name w:val="hps"/>
    <w:basedOn w:val="a1"/>
    <w:rsid w:val="0083043D"/>
  </w:style>
  <w:style w:type="character" w:customStyle="1" w:styleId="shorttext">
    <w:name w:val="short_text"/>
    <w:basedOn w:val="a1"/>
    <w:rsid w:val="008304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2315</Words>
  <Characters>13198</Characters>
  <Application>Microsoft Office Word</Application>
  <DocSecurity>0</DocSecurity>
  <Lines>109</Lines>
  <Paragraphs>30</Paragraphs>
  <ScaleCrop>false</ScaleCrop>
  <Company/>
  <LinksUpToDate>false</LinksUpToDate>
  <CharactersWithSpaces>15483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4</cp:revision>
  <dcterms:created xsi:type="dcterms:W3CDTF">2016-05-17T09:20:00Z</dcterms:created>
  <dcterms:modified xsi:type="dcterms:W3CDTF">2016-05-18T09:16:00Z</dcterms:modified>
</cp:coreProperties>
</file>