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494" w:rsidRDefault="00AA6494" w:rsidP="00AA6494">
      <w:pPr>
        <w:shd w:val="clear" w:color="auto" w:fill="FFFFFF" w:themeFill="background1"/>
        <w:spacing w:after="0" w:line="240" w:lineRule="auto"/>
        <w:jc w:val="center"/>
        <w:rPr>
          <w:rFonts w:asciiTheme="majorHAnsi" w:hAnsiTheme="majorHAnsi"/>
          <w:b/>
          <w:i/>
          <w:sz w:val="20"/>
          <w:szCs w:val="28"/>
        </w:rPr>
      </w:pPr>
    </w:p>
    <w:p w:rsidR="00AA6494" w:rsidRDefault="00AA6494" w:rsidP="00AA6494">
      <w:pPr>
        <w:spacing w:after="0" w:line="220" w:lineRule="auto"/>
        <w:jc w:val="center"/>
        <w:rPr>
          <w:rFonts w:asciiTheme="majorHAnsi" w:eastAsia="Cambria" w:hAnsiTheme="majorHAnsi" w:cs="Cambria"/>
          <w:b/>
          <w:sz w:val="28"/>
          <w:szCs w:val="28"/>
        </w:rPr>
      </w:pPr>
      <w:r>
        <w:rPr>
          <w:rFonts w:asciiTheme="majorHAnsi" w:hAnsiTheme="majorHAnsi" w:cs="Times New Roman"/>
          <w:b/>
          <w:sz w:val="28"/>
        </w:rPr>
        <w:t>СОВРЕМЕННЫЕ МЕТОДЫ И СРЕДСТВА ДИАГНОСТИКИ ОБОРУДОВАНИЯ ИНЖЕНЕРНЫХ СИСТЕМ ЗДАНИЙ И СООРУЖЕНИЙ</w:t>
      </w:r>
    </w:p>
    <w:p w:rsidR="00AA6494" w:rsidRDefault="00AA6494" w:rsidP="00AA6494">
      <w:pPr>
        <w:spacing w:after="0" w:line="240" w:lineRule="auto"/>
        <w:ind w:firstLine="709"/>
        <w:jc w:val="right"/>
        <w:rPr>
          <w:sz w:val="24"/>
          <w:szCs w:val="24"/>
        </w:rPr>
      </w:pPr>
      <w:proofErr w:type="spellStart"/>
      <w:r>
        <w:rPr>
          <w:sz w:val="24"/>
          <w:szCs w:val="24"/>
        </w:rPr>
        <w:t>Г.В.Лепеш</w:t>
      </w:r>
      <w:proofErr w:type="spellEnd"/>
    </w:p>
    <w:p w:rsidR="00AA6494" w:rsidRDefault="00AA6494" w:rsidP="00AA6494">
      <w:pPr>
        <w:spacing w:after="0" w:line="240" w:lineRule="auto"/>
        <w:ind w:firstLine="709"/>
        <w:jc w:val="right"/>
        <w:rPr>
          <w:b/>
          <w:i/>
          <w:sz w:val="24"/>
          <w:szCs w:val="24"/>
        </w:rPr>
      </w:pPr>
      <w:r>
        <w:rPr>
          <w:i/>
          <w:sz w:val="24"/>
          <w:szCs w:val="24"/>
        </w:rPr>
        <w:t xml:space="preserve">Санкт-Петербургский государственный экономический университет </w:t>
      </w:r>
      <w:r>
        <w:rPr>
          <w:sz w:val="24"/>
          <w:szCs w:val="24"/>
        </w:rPr>
        <w:t>(</w:t>
      </w:r>
      <w:proofErr w:type="spellStart"/>
      <w:r>
        <w:rPr>
          <w:i/>
          <w:sz w:val="24"/>
          <w:szCs w:val="24"/>
        </w:rPr>
        <w:t>СПбГЭУ</w:t>
      </w:r>
      <w:proofErr w:type="spellEnd"/>
      <w:r>
        <w:rPr>
          <w:sz w:val="24"/>
          <w:szCs w:val="24"/>
        </w:rPr>
        <w:t>),</w:t>
      </w:r>
    </w:p>
    <w:p w:rsidR="00AA6494" w:rsidRDefault="00AA6494" w:rsidP="00AA6494">
      <w:pPr>
        <w:spacing w:after="0" w:line="240" w:lineRule="auto"/>
        <w:ind w:firstLine="709"/>
        <w:jc w:val="right"/>
        <w:rPr>
          <w:rFonts w:eastAsia="Times New Roman"/>
          <w:sz w:val="24"/>
          <w:szCs w:val="24"/>
          <w:lang w:eastAsia="ru-RU"/>
        </w:rPr>
      </w:pPr>
      <w:r>
        <w:rPr>
          <w:rFonts w:eastAsia="Times New Roman"/>
          <w:sz w:val="24"/>
          <w:szCs w:val="24"/>
          <w:lang w:eastAsia="ru-RU"/>
        </w:rPr>
        <w:t>191023,</w:t>
      </w:r>
      <w:r>
        <w:rPr>
          <w:rFonts w:eastAsia="Times New Roman"/>
          <w:i/>
          <w:sz w:val="24"/>
          <w:szCs w:val="24"/>
          <w:lang w:eastAsia="ru-RU"/>
        </w:rPr>
        <w:t xml:space="preserve"> Санкт-Петербург, ул</w:t>
      </w:r>
      <w:proofErr w:type="gramStart"/>
      <w:r>
        <w:rPr>
          <w:rFonts w:eastAsia="Times New Roman"/>
          <w:i/>
          <w:sz w:val="24"/>
          <w:szCs w:val="24"/>
          <w:lang w:eastAsia="ru-RU"/>
        </w:rPr>
        <w:t>.С</w:t>
      </w:r>
      <w:proofErr w:type="gramEnd"/>
      <w:r>
        <w:rPr>
          <w:rFonts w:eastAsia="Times New Roman"/>
          <w:i/>
          <w:sz w:val="24"/>
          <w:szCs w:val="24"/>
          <w:lang w:eastAsia="ru-RU"/>
        </w:rPr>
        <w:t xml:space="preserve">адовая, </w:t>
      </w:r>
      <w:r>
        <w:rPr>
          <w:rFonts w:eastAsia="Times New Roman"/>
          <w:sz w:val="24"/>
          <w:szCs w:val="24"/>
          <w:lang w:eastAsia="ru-RU"/>
        </w:rPr>
        <w:t>21</w:t>
      </w:r>
    </w:p>
    <w:p w:rsidR="00AA6494" w:rsidRDefault="00AA6494" w:rsidP="00AA6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pPr>
      <w:r>
        <w:t>Анализ современных тенденций в эксплуатации инженерного оборудования зданий и сооружений. Методы организации технического обслуживания и ремонта, согласно требованиям современной нормативно-правовой базы осмотра и технического обслуживания зданий и сооружений. Информация о полном наборе вспомогательных услуг КИП и квалификации персонала.</w:t>
      </w:r>
    </w:p>
    <w:p w:rsidR="00AA6494" w:rsidRDefault="00AA6494" w:rsidP="00AA6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eastAsia="Times New Roman" w:cs="Times New Roman"/>
          <w:b/>
          <w:sz w:val="24"/>
          <w:szCs w:val="20"/>
          <w:lang w:eastAsia="ru-RU"/>
        </w:rPr>
      </w:pPr>
      <w:r>
        <w:t>Ключевые слова: инженерное оборудование, зданий и сооружений, ремонт, диагностика, техническое обслуживание фактического состояния, инструментальное обследование</w:t>
      </w:r>
    </w:p>
    <w:p w:rsidR="00532136" w:rsidRDefault="00532136" w:rsidP="00532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imes New Roman"/>
          <w:b/>
          <w:sz w:val="24"/>
          <w:szCs w:val="20"/>
          <w:lang w:eastAsia="ru-RU"/>
        </w:rPr>
      </w:pPr>
    </w:p>
    <w:p w:rsidR="00981566" w:rsidRPr="00FF6729" w:rsidRDefault="00981566" w:rsidP="00981566">
      <w:pPr>
        <w:spacing w:after="0" w:line="240" w:lineRule="auto"/>
        <w:jc w:val="center"/>
        <w:rPr>
          <w:rFonts w:asciiTheme="majorHAnsi" w:hAnsiTheme="majorHAnsi"/>
          <w:b/>
          <w:color w:val="000000"/>
          <w:sz w:val="28"/>
          <w:szCs w:val="28"/>
        </w:rPr>
      </w:pPr>
      <w:r w:rsidRPr="00FF6729">
        <w:rPr>
          <w:rFonts w:asciiTheme="majorHAnsi" w:hAnsiTheme="majorHAnsi"/>
          <w:b/>
          <w:color w:val="000000"/>
          <w:sz w:val="28"/>
          <w:szCs w:val="28"/>
        </w:rPr>
        <w:t>ПЕРЕДАЧА ИНФОРМАЦИИ ПО ГИДРОАКУСТИЧЕСКОМУ КАНАЛУ В ВОДОПРОВОДНЫХ СЕТЯХ</w:t>
      </w:r>
    </w:p>
    <w:p w:rsidR="00981566" w:rsidRPr="00AE596F" w:rsidRDefault="00981566" w:rsidP="00981566">
      <w:pPr>
        <w:spacing w:after="0" w:line="240" w:lineRule="auto"/>
        <w:jc w:val="center"/>
        <w:rPr>
          <w:rFonts w:asciiTheme="majorHAnsi" w:hAnsiTheme="majorHAnsi"/>
          <w:color w:val="000000"/>
          <w:sz w:val="28"/>
          <w:szCs w:val="28"/>
        </w:rPr>
      </w:pPr>
    </w:p>
    <w:p w:rsidR="00981566" w:rsidRDefault="00981566" w:rsidP="00981566">
      <w:pPr>
        <w:spacing w:after="0" w:line="240" w:lineRule="auto"/>
        <w:jc w:val="right"/>
        <w:rPr>
          <w:rFonts w:asciiTheme="majorHAnsi" w:hAnsiTheme="majorHAnsi"/>
          <w:color w:val="000000"/>
          <w:sz w:val="28"/>
          <w:szCs w:val="28"/>
          <w:vertAlign w:val="superscript"/>
        </w:rPr>
      </w:pPr>
      <w:r w:rsidRPr="00AE596F">
        <w:rPr>
          <w:rFonts w:asciiTheme="majorHAnsi" w:hAnsiTheme="majorHAnsi"/>
          <w:color w:val="000000"/>
          <w:sz w:val="28"/>
          <w:szCs w:val="28"/>
        </w:rPr>
        <w:t>В.А. Першин</w:t>
      </w:r>
      <w:proofErr w:type="gramStart"/>
      <w:r>
        <w:rPr>
          <w:rFonts w:asciiTheme="majorHAnsi" w:hAnsiTheme="majorHAnsi"/>
          <w:color w:val="000000"/>
          <w:sz w:val="28"/>
          <w:szCs w:val="28"/>
          <w:vertAlign w:val="superscript"/>
        </w:rPr>
        <w:t>1</w:t>
      </w:r>
      <w:proofErr w:type="gramEnd"/>
      <w:r w:rsidRPr="00AE596F">
        <w:rPr>
          <w:rFonts w:asciiTheme="majorHAnsi" w:hAnsiTheme="majorHAnsi"/>
          <w:color w:val="000000"/>
          <w:sz w:val="28"/>
          <w:szCs w:val="28"/>
        </w:rPr>
        <w:t>, В.А. Зибров</w:t>
      </w:r>
      <w:r>
        <w:rPr>
          <w:rFonts w:asciiTheme="majorHAnsi" w:hAnsiTheme="majorHAnsi"/>
          <w:color w:val="000000"/>
          <w:sz w:val="28"/>
          <w:szCs w:val="28"/>
          <w:vertAlign w:val="superscript"/>
        </w:rPr>
        <w:t>2</w:t>
      </w:r>
    </w:p>
    <w:p w:rsidR="00981566" w:rsidRPr="00AE596F" w:rsidRDefault="00981566" w:rsidP="00981566">
      <w:pPr>
        <w:spacing w:after="0" w:line="240" w:lineRule="auto"/>
        <w:jc w:val="right"/>
        <w:rPr>
          <w:rFonts w:asciiTheme="majorHAnsi" w:hAnsiTheme="majorHAnsi"/>
          <w:color w:val="000000"/>
          <w:sz w:val="28"/>
          <w:szCs w:val="28"/>
          <w:vertAlign w:val="superscript"/>
        </w:rPr>
      </w:pPr>
    </w:p>
    <w:p w:rsidR="00981566" w:rsidRPr="00AE596F" w:rsidRDefault="00981566" w:rsidP="00981566">
      <w:pPr>
        <w:autoSpaceDE w:val="0"/>
        <w:autoSpaceDN w:val="0"/>
        <w:adjustRightInd w:val="0"/>
        <w:spacing w:after="0" w:line="240" w:lineRule="auto"/>
        <w:ind w:right="11"/>
        <w:jc w:val="right"/>
        <w:rPr>
          <w:i/>
          <w:sz w:val="24"/>
        </w:rPr>
      </w:pPr>
      <w:r w:rsidRPr="00AE596F">
        <w:rPr>
          <w:i/>
          <w:sz w:val="24"/>
        </w:rPr>
        <w:t xml:space="preserve">Донской государственный технический университет </w:t>
      </w:r>
      <w:r w:rsidRPr="00AE596F">
        <w:rPr>
          <w:sz w:val="24"/>
        </w:rPr>
        <w:t>(</w:t>
      </w:r>
      <w:r w:rsidRPr="00AE596F">
        <w:rPr>
          <w:i/>
          <w:sz w:val="24"/>
        </w:rPr>
        <w:t>ДГТУ</w:t>
      </w:r>
      <w:r w:rsidRPr="00AE596F">
        <w:rPr>
          <w:sz w:val="24"/>
        </w:rPr>
        <w:t>)</w:t>
      </w:r>
      <w:r>
        <w:rPr>
          <w:sz w:val="24"/>
        </w:rPr>
        <w:t>,</w:t>
      </w:r>
    </w:p>
    <w:p w:rsidR="00981566" w:rsidRPr="00AE596F" w:rsidRDefault="00981566" w:rsidP="00981566">
      <w:pPr>
        <w:spacing w:after="0" w:line="240" w:lineRule="auto"/>
        <w:jc w:val="right"/>
        <w:rPr>
          <w:i/>
          <w:color w:val="000000"/>
          <w:sz w:val="24"/>
        </w:rPr>
      </w:pPr>
      <w:r w:rsidRPr="00AE596F">
        <w:rPr>
          <w:color w:val="000000"/>
          <w:sz w:val="24"/>
        </w:rPr>
        <w:t>344000,</w:t>
      </w:r>
      <w:r w:rsidRPr="00AE596F">
        <w:rPr>
          <w:i/>
          <w:color w:val="000000"/>
          <w:sz w:val="24"/>
        </w:rPr>
        <w:t xml:space="preserve"> г. Ростов-на-Дону, пл. Гагарина, </w:t>
      </w:r>
      <w:r w:rsidRPr="00AE596F">
        <w:rPr>
          <w:color w:val="000000"/>
          <w:sz w:val="24"/>
        </w:rPr>
        <w:t>1</w:t>
      </w:r>
    </w:p>
    <w:p w:rsidR="00981566" w:rsidRPr="00AE596F" w:rsidRDefault="00981566" w:rsidP="00981566">
      <w:pPr>
        <w:spacing w:after="0" w:line="240" w:lineRule="auto"/>
        <w:jc w:val="center"/>
        <w:rPr>
          <w:color w:val="000000"/>
        </w:rPr>
      </w:pPr>
    </w:p>
    <w:p w:rsidR="00981566" w:rsidRPr="00DF2704" w:rsidRDefault="00981566" w:rsidP="00981566">
      <w:pPr>
        <w:spacing w:after="0" w:line="240" w:lineRule="auto"/>
        <w:ind w:firstLine="709"/>
        <w:jc w:val="both"/>
        <w:rPr>
          <w:rFonts w:ascii="Times New Roman CYR" w:hAnsi="Times New Roman CYR"/>
        </w:rPr>
      </w:pPr>
      <w:r>
        <w:t>Р</w:t>
      </w:r>
      <w:r w:rsidRPr="00DF2704">
        <w:t xml:space="preserve">ассмотрено </w:t>
      </w:r>
      <w:r>
        <w:t>прохождение акустической</w:t>
      </w:r>
      <w:r w:rsidRPr="00DF2704">
        <w:rPr>
          <w:rFonts w:ascii="inherit" w:hAnsi="inherit"/>
          <w:color w:val="000000"/>
        </w:rPr>
        <w:t xml:space="preserve"> волн</w:t>
      </w:r>
      <w:r>
        <w:rPr>
          <w:color w:val="000000"/>
        </w:rPr>
        <w:t>ы</w:t>
      </w:r>
      <w:r w:rsidRPr="00DF2704">
        <w:rPr>
          <w:rFonts w:ascii="inherit" w:hAnsi="inherit"/>
          <w:color w:val="000000"/>
        </w:rPr>
        <w:t xml:space="preserve"> </w:t>
      </w:r>
      <w:r w:rsidRPr="00DF2704">
        <w:t xml:space="preserve">внутри </w:t>
      </w:r>
      <w:r>
        <w:t>цилиндрической водопроводной трубы</w:t>
      </w:r>
      <w:r w:rsidRPr="00DF2704">
        <w:t xml:space="preserve">. </w:t>
      </w:r>
      <w:r>
        <w:t>П</w:t>
      </w:r>
      <w:r w:rsidRPr="00DF2704">
        <w:rPr>
          <w:rFonts w:ascii="Times New Roman CYR" w:hAnsi="Times New Roman CYR"/>
        </w:rPr>
        <w:t>риведены временные области распространения акустического давления в труб</w:t>
      </w:r>
      <w:r>
        <w:rPr>
          <w:rFonts w:ascii="Times New Roman CYR" w:hAnsi="Times New Roman CYR"/>
        </w:rPr>
        <w:t>ах</w:t>
      </w:r>
      <w:r w:rsidRPr="00DF2704">
        <w:rPr>
          <w:rFonts w:ascii="Times New Roman CYR" w:hAnsi="Times New Roman CYR"/>
        </w:rPr>
        <w:t xml:space="preserve"> радиусом</w:t>
      </w:r>
      <w:r>
        <w:rPr>
          <w:rFonts w:ascii="Times New Roman CYR" w:hAnsi="Times New Roman CYR"/>
        </w:rPr>
        <w:t xml:space="preserve"> </w:t>
      </w:r>
      <w:r w:rsidRPr="00DF2704">
        <w:rPr>
          <w:rFonts w:ascii="Times New Roman CYR" w:hAnsi="Times New Roman CYR"/>
        </w:rPr>
        <w:t xml:space="preserve">210мм на расстояниях </w:t>
      </w:r>
      <w:r>
        <w:rPr>
          <w:rFonts w:ascii="Times New Roman CYR" w:hAnsi="Times New Roman CYR"/>
        </w:rPr>
        <w:t>3</w:t>
      </w:r>
      <w:r w:rsidRPr="00DF2704">
        <w:rPr>
          <w:rFonts w:ascii="Times New Roman CYR" w:hAnsi="Times New Roman CYR"/>
        </w:rPr>
        <w:t>00м и 800м для разных мод.</w:t>
      </w:r>
    </w:p>
    <w:p w:rsidR="00981566" w:rsidRPr="009D696F" w:rsidRDefault="00981566" w:rsidP="00981566">
      <w:pPr>
        <w:spacing w:after="0" w:line="240" w:lineRule="auto"/>
        <w:ind w:firstLine="709"/>
        <w:jc w:val="both"/>
        <w:rPr>
          <w:sz w:val="20"/>
        </w:rPr>
      </w:pPr>
      <w:r w:rsidRPr="009D696F">
        <w:rPr>
          <w:i/>
          <w:sz w:val="20"/>
        </w:rPr>
        <w:t>Ключевые слова:</w:t>
      </w:r>
      <w:r w:rsidRPr="009D696F">
        <w:rPr>
          <w:sz w:val="20"/>
        </w:rPr>
        <w:t xml:space="preserve"> </w:t>
      </w:r>
      <w:r w:rsidRPr="00DF2704">
        <w:t>акустическая волна, водопровод, отражения, реверберация, моды.</w:t>
      </w:r>
    </w:p>
    <w:p w:rsidR="00981566" w:rsidRPr="00AE596F" w:rsidRDefault="00981566" w:rsidP="00981566">
      <w:pPr>
        <w:spacing w:after="0" w:line="240" w:lineRule="auto"/>
        <w:jc w:val="center"/>
        <w:rPr>
          <w:color w:val="000000"/>
        </w:rPr>
      </w:pPr>
    </w:p>
    <w:p w:rsidR="00532136" w:rsidRPr="003B1168" w:rsidRDefault="00532136" w:rsidP="00532136">
      <w:pPr>
        <w:spacing w:after="0" w:line="240" w:lineRule="auto"/>
        <w:contextualSpacing/>
        <w:jc w:val="center"/>
        <w:rPr>
          <w:rFonts w:asciiTheme="majorHAnsi" w:eastAsia="Calibri" w:hAnsiTheme="majorHAnsi"/>
          <w:b/>
          <w:caps/>
          <w:sz w:val="28"/>
          <w:szCs w:val="28"/>
        </w:rPr>
      </w:pPr>
      <w:r w:rsidRPr="003B1168">
        <w:rPr>
          <w:rFonts w:asciiTheme="majorHAnsi" w:eastAsia="Calibri" w:hAnsiTheme="majorHAnsi"/>
          <w:b/>
          <w:caps/>
          <w:sz w:val="28"/>
          <w:szCs w:val="28"/>
        </w:rPr>
        <w:t xml:space="preserve">Направления совершенствования технологии обработки металлических материалов пульсирующими газовыми потоками </w:t>
      </w:r>
    </w:p>
    <w:p w:rsidR="00532136" w:rsidRPr="007473A8" w:rsidRDefault="00532136" w:rsidP="00532136">
      <w:pPr>
        <w:spacing w:after="0" w:line="240" w:lineRule="auto"/>
        <w:ind w:firstLine="709"/>
        <w:jc w:val="right"/>
        <w:rPr>
          <w:rFonts w:asciiTheme="majorHAnsi" w:hAnsiTheme="majorHAnsi"/>
          <w:sz w:val="28"/>
          <w:vertAlign w:val="superscript"/>
        </w:rPr>
      </w:pPr>
      <w:r w:rsidRPr="007473A8">
        <w:rPr>
          <w:rFonts w:asciiTheme="majorHAnsi" w:hAnsiTheme="majorHAnsi"/>
          <w:sz w:val="28"/>
        </w:rPr>
        <w:t>Д.А. Иванов</w:t>
      </w:r>
      <w:proofErr w:type="gramStart"/>
      <w:r w:rsidRPr="007473A8">
        <w:rPr>
          <w:rFonts w:asciiTheme="majorHAnsi" w:hAnsiTheme="majorHAnsi"/>
          <w:sz w:val="28"/>
          <w:vertAlign w:val="superscript"/>
        </w:rPr>
        <w:t>1</w:t>
      </w:r>
      <w:proofErr w:type="gramEnd"/>
      <w:r w:rsidRPr="007473A8">
        <w:rPr>
          <w:rFonts w:asciiTheme="majorHAnsi" w:hAnsiTheme="majorHAnsi"/>
          <w:sz w:val="28"/>
        </w:rPr>
        <w:t>, О.Н. Засухин</w:t>
      </w:r>
      <w:r w:rsidRPr="007473A8">
        <w:rPr>
          <w:rFonts w:asciiTheme="majorHAnsi" w:hAnsiTheme="majorHAnsi"/>
          <w:sz w:val="28"/>
          <w:vertAlign w:val="superscript"/>
        </w:rPr>
        <w:t>2</w:t>
      </w:r>
    </w:p>
    <w:p w:rsidR="00532136" w:rsidRPr="003B1168" w:rsidRDefault="00532136" w:rsidP="00532136">
      <w:pPr>
        <w:spacing w:after="0" w:line="240" w:lineRule="auto"/>
        <w:ind w:firstLine="709"/>
        <w:contextualSpacing/>
        <w:jc w:val="center"/>
        <w:rPr>
          <w:rFonts w:eastAsia="Calibri"/>
          <w:caps/>
        </w:rPr>
      </w:pPr>
    </w:p>
    <w:p w:rsidR="00532136" w:rsidRPr="008B5CF8" w:rsidRDefault="00532136" w:rsidP="00532136">
      <w:pPr>
        <w:spacing w:after="0" w:line="240" w:lineRule="auto"/>
        <w:ind w:hanging="284"/>
        <w:jc w:val="right"/>
        <w:rPr>
          <w:rFonts w:cs="Times New Roman"/>
          <w:i/>
          <w:sz w:val="24"/>
        </w:rPr>
      </w:pPr>
      <w:r w:rsidRPr="008B5CF8">
        <w:rPr>
          <w:rFonts w:cs="Times New Roman"/>
          <w:sz w:val="24"/>
          <w:vertAlign w:val="superscript"/>
        </w:rPr>
        <w:t>1</w:t>
      </w:r>
      <w:r w:rsidRPr="003B1168">
        <w:t xml:space="preserve"> </w:t>
      </w:r>
      <w:r w:rsidRPr="00554648">
        <w:rPr>
          <w:i/>
          <w:sz w:val="24"/>
          <w:szCs w:val="24"/>
        </w:rPr>
        <w:t>Санкт-Петербургский государственный университет гражданской</w:t>
      </w:r>
      <w:r w:rsidRPr="00554648">
        <w:rPr>
          <w:sz w:val="24"/>
          <w:szCs w:val="24"/>
        </w:rPr>
        <w:t xml:space="preserve"> </w:t>
      </w:r>
      <w:r w:rsidRPr="00554648">
        <w:rPr>
          <w:i/>
          <w:sz w:val="24"/>
          <w:szCs w:val="24"/>
        </w:rPr>
        <w:t>авиации</w:t>
      </w:r>
      <w:r w:rsidRPr="00554648">
        <w:rPr>
          <w:rFonts w:cs="Times New Roman"/>
          <w:sz w:val="24"/>
          <w:szCs w:val="24"/>
        </w:rPr>
        <w:t xml:space="preserve"> (</w:t>
      </w:r>
      <w:proofErr w:type="spellStart"/>
      <w:r w:rsidRPr="00554648">
        <w:rPr>
          <w:rFonts w:cs="Times New Roman"/>
          <w:i/>
          <w:sz w:val="24"/>
          <w:szCs w:val="24"/>
        </w:rPr>
        <w:t>СПбГУГА</w:t>
      </w:r>
      <w:proofErr w:type="spellEnd"/>
      <w:r w:rsidRPr="008B5CF8">
        <w:rPr>
          <w:rFonts w:cs="Times New Roman"/>
          <w:sz w:val="24"/>
        </w:rPr>
        <w:t>)</w:t>
      </w:r>
      <w:r>
        <w:rPr>
          <w:rFonts w:cs="Times New Roman"/>
          <w:sz w:val="24"/>
        </w:rPr>
        <w:t>,</w:t>
      </w:r>
    </w:p>
    <w:p w:rsidR="00532136" w:rsidRPr="008B5CF8" w:rsidRDefault="00532136" w:rsidP="00532136">
      <w:pPr>
        <w:pStyle w:val="3"/>
        <w:jc w:val="right"/>
        <w:rPr>
          <w:sz w:val="24"/>
        </w:rPr>
      </w:pPr>
      <w:r w:rsidRPr="00554648">
        <w:rPr>
          <w:rStyle w:val="ab"/>
          <w:rFonts w:ascii="Times New Roman" w:hAnsi="Times New Roman"/>
          <w:szCs w:val="21"/>
        </w:rPr>
        <w:t xml:space="preserve">196210, </w:t>
      </w:r>
      <w:proofErr w:type="spellStart"/>
      <w:proofErr w:type="gramStart"/>
      <w:r w:rsidRPr="00554648">
        <w:rPr>
          <w:rStyle w:val="ab"/>
          <w:rFonts w:ascii="Times New Roman" w:hAnsi="Times New Roman"/>
          <w:i/>
          <w:szCs w:val="21"/>
        </w:rPr>
        <w:t>C</w:t>
      </w:r>
      <w:proofErr w:type="gramEnd"/>
      <w:r w:rsidRPr="00554648">
        <w:rPr>
          <w:rStyle w:val="ab"/>
          <w:rFonts w:ascii="Times New Roman" w:hAnsi="Times New Roman"/>
          <w:i/>
          <w:szCs w:val="21"/>
        </w:rPr>
        <w:t>анкт-Петербург</w:t>
      </w:r>
      <w:proofErr w:type="spellEnd"/>
      <w:r w:rsidRPr="00554648">
        <w:rPr>
          <w:rStyle w:val="ab"/>
          <w:rFonts w:ascii="Times New Roman" w:hAnsi="Times New Roman"/>
          <w:i/>
          <w:szCs w:val="21"/>
        </w:rPr>
        <w:t>, ул. Пилотов</w:t>
      </w:r>
      <w:r>
        <w:rPr>
          <w:rStyle w:val="ab"/>
          <w:rFonts w:ascii="Times New Roman" w:hAnsi="Times New Roman"/>
          <w:szCs w:val="21"/>
        </w:rPr>
        <w:t>, 38</w:t>
      </w:r>
      <w:r w:rsidRPr="008B5CF8">
        <w:rPr>
          <w:sz w:val="24"/>
        </w:rPr>
        <w:t>;</w:t>
      </w:r>
    </w:p>
    <w:p w:rsidR="00532136" w:rsidRPr="008B5CF8" w:rsidRDefault="00532136" w:rsidP="00532136">
      <w:pPr>
        <w:pStyle w:val="16"/>
        <w:ind w:firstLine="0"/>
        <w:jc w:val="right"/>
        <w:rPr>
          <w:rStyle w:val="b-infoitem1"/>
          <w:rFonts w:ascii="Times New Roman" w:hAnsi="Times New Roman"/>
          <w:i/>
          <w:szCs w:val="22"/>
        </w:rPr>
      </w:pPr>
      <w:r w:rsidRPr="008B5CF8">
        <w:rPr>
          <w:rStyle w:val="b-infoitem1"/>
          <w:rFonts w:ascii="Times New Roman" w:hAnsi="Times New Roman"/>
          <w:szCs w:val="22"/>
          <w:vertAlign w:val="superscript"/>
        </w:rPr>
        <w:t>2</w:t>
      </w:r>
      <w:r w:rsidRPr="008B5CF8">
        <w:rPr>
          <w:rStyle w:val="b-infoitem1"/>
          <w:rFonts w:ascii="Times New Roman" w:hAnsi="Times New Roman"/>
          <w:i/>
          <w:szCs w:val="22"/>
        </w:rPr>
        <w:t xml:space="preserve">Балтийский государственный университет </w:t>
      </w:r>
      <w:r w:rsidRPr="008B5CF8">
        <w:rPr>
          <w:rStyle w:val="b-infoitem1"/>
          <w:rFonts w:ascii="Times New Roman" w:hAnsi="Times New Roman"/>
          <w:szCs w:val="22"/>
        </w:rPr>
        <w:t>(</w:t>
      </w:r>
      <w:r w:rsidRPr="008B5CF8">
        <w:rPr>
          <w:rStyle w:val="b-infoitem1"/>
          <w:rFonts w:ascii="Times New Roman" w:hAnsi="Times New Roman"/>
          <w:i/>
          <w:szCs w:val="22"/>
        </w:rPr>
        <w:t>БГТУ</w:t>
      </w:r>
      <w:r w:rsidRPr="008B5CF8">
        <w:rPr>
          <w:rStyle w:val="b-infoitem1"/>
          <w:rFonts w:ascii="Times New Roman" w:hAnsi="Times New Roman"/>
          <w:szCs w:val="22"/>
        </w:rPr>
        <w:t>)</w:t>
      </w:r>
      <w:r w:rsidRPr="008B5CF8">
        <w:rPr>
          <w:rStyle w:val="b-infoitem1"/>
          <w:rFonts w:ascii="Times New Roman" w:hAnsi="Times New Roman"/>
          <w:i/>
          <w:szCs w:val="22"/>
        </w:rPr>
        <w:t xml:space="preserve"> «ВОЕНМЕХ» им. Д.Ф. Устинова,</w:t>
      </w:r>
    </w:p>
    <w:p w:rsidR="00532136" w:rsidRPr="008B5CF8" w:rsidRDefault="00532136" w:rsidP="00532136">
      <w:pPr>
        <w:pStyle w:val="16"/>
        <w:ind w:firstLine="0"/>
        <w:jc w:val="right"/>
        <w:rPr>
          <w:rFonts w:ascii="Times New Roman" w:hAnsi="Times New Roman"/>
          <w:szCs w:val="22"/>
        </w:rPr>
      </w:pPr>
      <w:r w:rsidRPr="008B5CF8">
        <w:rPr>
          <w:rFonts w:ascii="Times New Roman" w:hAnsi="Times New Roman"/>
          <w:szCs w:val="22"/>
        </w:rPr>
        <w:t>190005,</w:t>
      </w:r>
      <w:r w:rsidRPr="008B5CF8">
        <w:rPr>
          <w:rFonts w:ascii="Times New Roman" w:hAnsi="Times New Roman"/>
          <w:i/>
          <w:szCs w:val="22"/>
        </w:rPr>
        <w:t xml:space="preserve"> Санкт-Петербург, ул. </w:t>
      </w:r>
      <w:r w:rsidRPr="008B5CF8">
        <w:rPr>
          <w:rFonts w:ascii="Times New Roman" w:hAnsi="Times New Roman"/>
          <w:szCs w:val="22"/>
        </w:rPr>
        <w:t>1</w:t>
      </w:r>
      <w:r w:rsidRPr="008B5CF8">
        <w:rPr>
          <w:rFonts w:ascii="Times New Roman" w:hAnsi="Times New Roman"/>
          <w:i/>
          <w:szCs w:val="22"/>
        </w:rPr>
        <w:t xml:space="preserve">-я </w:t>
      </w:r>
      <w:proofErr w:type="gramStart"/>
      <w:r w:rsidRPr="008B5CF8">
        <w:rPr>
          <w:rFonts w:ascii="Times New Roman" w:hAnsi="Times New Roman"/>
          <w:i/>
          <w:szCs w:val="22"/>
        </w:rPr>
        <w:t>Красноармейская</w:t>
      </w:r>
      <w:proofErr w:type="gramEnd"/>
      <w:r w:rsidRPr="008B5CF8">
        <w:rPr>
          <w:rFonts w:ascii="Times New Roman" w:hAnsi="Times New Roman"/>
          <w:i/>
          <w:szCs w:val="22"/>
        </w:rPr>
        <w:t xml:space="preserve">, д. </w:t>
      </w:r>
      <w:r w:rsidRPr="008B5CF8">
        <w:rPr>
          <w:rFonts w:ascii="Times New Roman" w:hAnsi="Times New Roman"/>
          <w:szCs w:val="22"/>
        </w:rPr>
        <w:t>1</w:t>
      </w:r>
    </w:p>
    <w:p w:rsidR="00532136" w:rsidRPr="009A1D58" w:rsidRDefault="00532136" w:rsidP="00532136">
      <w:pPr>
        <w:spacing w:after="0" w:line="240" w:lineRule="auto"/>
        <w:ind w:firstLine="709"/>
        <w:jc w:val="both"/>
      </w:pPr>
      <w:r w:rsidRPr="009A1D58">
        <w:t>В данной работе рассматривается повышение производительности обработки пульсирующим газовым потоком металлических материалов и изделий за счет оптимизации её режимов.</w:t>
      </w:r>
    </w:p>
    <w:p w:rsidR="00532136" w:rsidRPr="009A1D58" w:rsidRDefault="00532136" w:rsidP="00532136">
      <w:pPr>
        <w:spacing w:after="0" w:line="240" w:lineRule="auto"/>
        <w:ind w:firstLine="709"/>
        <w:jc w:val="both"/>
      </w:pPr>
      <w:r w:rsidRPr="009A1D58">
        <w:rPr>
          <w:i/>
        </w:rPr>
        <w:t xml:space="preserve">Ключевые слова: </w:t>
      </w:r>
      <w:r w:rsidRPr="009A1D58">
        <w:t>пульсирующий газовый поток, механические свойства, термообработка, конструкционные стали.</w:t>
      </w:r>
    </w:p>
    <w:p w:rsidR="00532136" w:rsidRPr="009A1D58" w:rsidRDefault="00532136" w:rsidP="00532136">
      <w:pPr>
        <w:spacing w:after="0" w:line="240" w:lineRule="auto"/>
        <w:ind w:firstLine="709"/>
        <w:jc w:val="center"/>
        <w:rPr>
          <w:rFonts w:eastAsia="Calibri"/>
          <w:caps/>
        </w:rPr>
      </w:pPr>
    </w:p>
    <w:p w:rsidR="00532136" w:rsidRDefault="00532136" w:rsidP="00532136">
      <w:pPr>
        <w:spacing w:after="0" w:line="233" w:lineRule="auto"/>
        <w:ind w:firstLine="709"/>
        <w:jc w:val="center"/>
        <w:rPr>
          <w:rFonts w:asciiTheme="majorHAnsi" w:eastAsia="Times New Roman" w:hAnsiTheme="majorHAnsi"/>
          <w:b/>
          <w:sz w:val="28"/>
          <w:szCs w:val="28"/>
        </w:rPr>
      </w:pPr>
      <w:r w:rsidRPr="00925187">
        <w:rPr>
          <w:rFonts w:asciiTheme="majorHAnsi" w:eastAsia="Times New Roman" w:hAnsiTheme="majorHAnsi"/>
          <w:b/>
          <w:sz w:val="28"/>
          <w:szCs w:val="28"/>
        </w:rPr>
        <w:t>КОМПЛЕКСНАЯ ДИАГНОСТИКА ИЗОЛЯЦИИ МАСЛОНАПОЛНЕННОГО</w:t>
      </w:r>
      <w:r>
        <w:rPr>
          <w:rFonts w:asciiTheme="majorHAnsi" w:eastAsia="Times New Roman" w:hAnsiTheme="majorHAnsi"/>
          <w:b/>
          <w:sz w:val="28"/>
          <w:szCs w:val="28"/>
        </w:rPr>
        <w:t xml:space="preserve"> </w:t>
      </w:r>
      <w:r w:rsidRPr="00925187">
        <w:rPr>
          <w:rFonts w:asciiTheme="majorHAnsi" w:eastAsia="Times New Roman" w:hAnsiTheme="majorHAnsi"/>
          <w:b/>
          <w:sz w:val="28"/>
          <w:szCs w:val="28"/>
        </w:rPr>
        <w:t>ОБОРУДОВАНИЯ ПОДСТАНЦИИ 750 кВ «ЛЕНИНГРАДСКАЯ»</w:t>
      </w:r>
    </w:p>
    <w:p w:rsidR="00532136" w:rsidRPr="00925187" w:rsidRDefault="00532136" w:rsidP="00532136">
      <w:pPr>
        <w:spacing w:after="0" w:line="233" w:lineRule="auto"/>
        <w:ind w:firstLine="709"/>
        <w:jc w:val="center"/>
        <w:rPr>
          <w:rFonts w:asciiTheme="majorHAnsi" w:eastAsia="Times New Roman" w:hAnsiTheme="majorHAnsi"/>
          <w:b/>
          <w:sz w:val="28"/>
          <w:szCs w:val="28"/>
        </w:rPr>
      </w:pPr>
    </w:p>
    <w:p w:rsidR="00532136" w:rsidRDefault="00532136" w:rsidP="00532136">
      <w:pPr>
        <w:spacing w:after="0" w:line="233" w:lineRule="auto"/>
        <w:ind w:firstLine="709"/>
        <w:jc w:val="right"/>
        <w:rPr>
          <w:rFonts w:asciiTheme="majorHAnsi" w:hAnsiTheme="majorHAnsi"/>
          <w:sz w:val="28"/>
          <w:szCs w:val="28"/>
        </w:rPr>
      </w:pPr>
      <w:r w:rsidRPr="00925187">
        <w:rPr>
          <w:rFonts w:asciiTheme="majorHAnsi" w:hAnsiTheme="majorHAnsi"/>
          <w:sz w:val="28"/>
          <w:szCs w:val="28"/>
        </w:rPr>
        <w:t>Т.А. Стрижова</w:t>
      </w:r>
      <w:proofErr w:type="gramStart"/>
      <w:r>
        <w:rPr>
          <w:rFonts w:asciiTheme="majorHAnsi" w:hAnsiTheme="majorHAnsi"/>
          <w:sz w:val="28"/>
          <w:szCs w:val="28"/>
          <w:vertAlign w:val="superscript"/>
        </w:rPr>
        <w:t>1</w:t>
      </w:r>
      <w:proofErr w:type="gramEnd"/>
      <w:r w:rsidRPr="00925187">
        <w:rPr>
          <w:rFonts w:asciiTheme="majorHAnsi" w:hAnsiTheme="majorHAnsi"/>
          <w:sz w:val="28"/>
          <w:szCs w:val="28"/>
        </w:rPr>
        <w:t xml:space="preserve"> </w:t>
      </w:r>
    </w:p>
    <w:p w:rsidR="00532136" w:rsidRPr="00925187" w:rsidRDefault="00532136" w:rsidP="00532136">
      <w:pPr>
        <w:spacing w:after="0" w:line="233" w:lineRule="auto"/>
        <w:ind w:firstLine="709"/>
        <w:jc w:val="center"/>
        <w:rPr>
          <w:rFonts w:asciiTheme="majorHAnsi" w:hAnsiTheme="majorHAnsi"/>
          <w:sz w:val="28"/>
          <w:szCs w:val="28"/>
        </w:rPr>
      </w:pPr>
    </w:p>
    <w:p w:rsidR="00532136" w:rsidRDefault="00532136" w:rsidP="00532136">
      <w:pPr>
        <w:spacing w:after="0" w:line="233" w:lineRule="auto"/>
        <w:ind w:firstLine="709"/>
        <w:jc w:val="right"/>
        <w:rPr>
          <w:sz w:val="24"/>
          <w:szCs w:val="24"/>
        </w:rPr>
      </w:pPr>
      <w:r w:rsidRPr="001F5292">
        <w:rPr>
          <w:i/>
          <w:sz w:val="24"/>
          <w:szCs w:val="24"/>
        </w:rPr>
        <w:t>Национальный минерально-сырьевой университет «Горный»,</w:t>
      </w:r>
      <w:r w:rsidRPr="001F5292">
        <w:rPr>
          <w:sz w:val="24"/>
          <w:szCs w:val="24"/>
        </w:rPr>
        <w:t xml:space="preserve"> </w:t>
      </w:r>
    </w:p>
    <w:p w:rsidR="00532136" w:rsidRPr="001F5292" w:rsidRDefault="00532136" w:rsidP="00532136">
      <w:pPr>
        <w:spacing w:after="0" w:line="233" w:lineRule="auto"/>
        <w:ind w:firstLine="709"/>
        <w:jc w:val="right"/>
        <w:rPr>
          <w:i/>
          <w:sz w:val="24"/>
          <w:szCs w:val="24"/>
        </w:rPr>
      </w:pPr>
      <w:r w:rsidRPr="001F5292">
        <w:rPr>
          <w:sz w:val="24"/>
          <w:szCs w:val="24"/>
        </w:rPr>
        <w:t>199106,</w:t>
      </w:r>
      <w:r w:rsidRPr="001F5292">
        <w:rPr>
          <w:i/>
          <w:sz w:val="24"/>
          <w:szCs w:val="24"/>
        </w:rPr>
        <w:t xml:space="preserve"> Санкт-Петербург, Васильевский остров, </w:t>
      </w:r>
      <w:r w:rsidRPr="001F5292">
        <w:rPr>
          <w:sz w:val="24"/>
          <w:szCs w:val="24"/>
        </w:rPr>
        <w:t>21</w:t>
      </w:r>
      <w:r w:rsidRPr="001F5292">
        <w:rPr>
          <w:i/>
          <w:sz w:val="24"/>
          <w:szCs w:val="24"/>
        </w:rPr>
        <w:t xml:space="preserve"> линия д.2</w:t>
      </w:r>
    </w:p>
    <w:p w:rsidR="00532136" w:rsidRPr="001F5292" w:rsidRDefault="00532136" w:rsidP="00532136">
      <w:pPr>
        <w:spacing w:after="0" w:line="233" w:lineRule="auto"/>
        <w:ind w:firstLine="709"/>
        <w:jc w:val="right"/>
        <w:rPr>
          <w:i/>
          <w:sz w:val="24"/>
          <w:szCs w:val="24"/>
        </w:rPr>
      </w:pPr>
    </w:p>
    <w:p w:rsidR="00532136" w:rsidRPr="00925187" w:rsidRDefault="00532136" w:rsidP="00532136">
      <w:pPr>
        <w:tabs>
          <w:tab w:val="left" w:pos="851"/>
        </w:tabs>
        <w:spacing w:after="0" w:line="233" w:lineRule="auto"/>
        <w:ind w:firstLine="709"/>
        <w:jc w:val="both"/>
        <w:rPr>
          <w:sz w:val="20"/>
          <w:szCs w:val="24"/>
        </w:rPr>
      </w:pPr>
      <w:r w:rsidRPr="00925187">
        <w:rPr>
          <w:sz w:val="20"/>
          <w:szCs w:val="24"/>
        </w:rPr>
        <w:t xml:space="preserve">Приведены результаты расчетов  полного физико-химического анализа и </w:t>
      </w:r>
      <w:proofErr w:type="spellStart"/>
      <w:r w:rsidRPr="00925187">
        <w:rPr>
          <w:sz w:val="20"/>
          <w:szCs w:val="24"/>
        </w:rPr>
        <w:t>хроматоргафического</w:t>
      </w:r>
      <w:proofErr w:type="spellEnd"/>
      <w:r w:rsidRPr="00925187">
        <w:rPr>
          <w:sz w:val="20"/>
          <w:szCs w:val="24"/>
        </w:rPr>
        <w:t xml:space="preserve"> обследования изоляции шунтирующего реактора ОРУ-750 кВ ПС «Ленинградская». Показано, как провести начальную диагностику развития дефектов на основе </w:t>
      </w:r>
      <w:proofErr w:type="spellStart"/>
      <w:r w:rsidRPr="00925187">
        <w:rPr>
          <w:sz w:val="20"/>
          <w:szCs w:val="24"/>
        </w:rPr>
        <w:t>хроматографического</w:t>
      </w:r>
      <w:proofErr w:type="spellEnd"/>
      <w:r w:rsidRPr="00925187">
        <w:rPr>
          <w:sz w:val="20"/>
          <w:szCs w:val="24"/>
        </w:rPr>
        <w:t xml:space="preserve"> анализа.</w:t>
      </w:r>
    </w:p>
    <w:p w:rsidR="00532136" w:rsidRDefault="00532136" w:rsidP="00532136">
      <w:pPr>
        <w:pStyle w:val="26"/>
        <w:spacing w:after="0" w:line="233" w:lineRule="auto"/>
        <w:ind w:firstLine="709"/>
        <w:jc w:val="both"/>
        <w:rPr>
          <w:color w:val="000000"/>
          <w:sz w:val="20"/>
        </w:rPr>
      </w:pPr>
      <w:r w:rsidRPr="003921B7">
        <w:rPr>
          <w:i/>
          <w:color w:val="000000"/>
          <w:sz w:val="20"/>
        </w:rPr>
        <w:t>Ключевые слова</w:t>
      </w:r>
      <w:r w:rsidRPr="003921B7">
        <w:rPr>
          <w:color w:val="000000"/>
          <w:sz w:val="20"/>
        </w:rPr>
        <w:t>:</w:t>
      </w:r>
      <w:r w:rsidRPr="00925187">
        <w:rPr>
          <w:color w:val="000000"/>
          <w:sz w:val="20"/>
        </w:rPr>
        <w:t xml:space="preserve"> шунтирующий реактор, диагностика оборудования, испытания, изоляция, пробивное напряжение, кислотное число.</w:t>
      </w:r>
    </w:p>
    <w:p w:rsidR="00532136" w:rsidRPr="00AA6494" w:rsidRDefault="00532136" w:rsidP="00532136">
      <w:pPr>
        <w:pStyle w:val="26"/>
        <w:spacing w:after="0" w:line="233" w:lineRule="auto"/>
        <w:ind w:firstLine="709"/>
        <w:jc w:val="both"/>
        <w:rPr>
          <w:color w:val="000000"/>
          <w:sz w:val="20"/>
        </w:rPr>
      </w:pPr>
    </w:p>
    <w:p w:rsidR="00A12BC3" w:rsidRPr="00AA6494" w:rsidRDefault="00A12BC3" w:rsidP="00532136">
      <w:pPr>
        <w:pStyle w:val="26"/>
        <w:spacing w:after="0" w:line="233" w:lineRule="auto"/>
        <w:ind w:firstLine="709"/>
        <w:jc w:val="both"/>
        <w:rPr>
          <w:color w:val="000000"/>
          <w:sz w:val="20"/>
        </w:rPr>
      </w:pPr>
    </w:p>
    <w:p w:rsidR="00532136" w:rsidRDefault="00532136" w:rsidP="00532136">
      <w:pPr>
        <w:spacing w:after="0" w:line="240" w:lineRule="auto"/>
        <w:ind w:firstLine="709"/>
        <w:jc w:val="center"/>
        <w:rPr>
          <w:rFonts w:asciiTheme="majorHAnsi" w:hAnsiTheme="majorHAnsi" w:cs="Times New Roman"/>
          <w:b/>
          <w:sz w:val="28"/>
        </w:rPr>
      </w:pPr>
      <w:r w:rsidRPr="00DC3421">
        <w:rPr>
          <w:rFonts w:asciiTheme="majorHAnsi" w:hAnsiTheme="majorHAnsi" w:cs="Times New Roman"/>
          <w:b/>
          <w:sz w:val="28"/>
        </w:rPr>
        <w:t>ПОВЫШЕНИЕ РЕСУРСА СОЕДИНЕНИЙ СВАРНЫХ УЗЛОВ И КОНСТРУКЦИЙ ЖЕЛЕЗНОДОРОЖНОЙ ТЕХНИКИ</w:t>
      </w:r>
    </w:p>
    <w:p w:rsidR="00532136" w:rsidRPr="00DC3421" w:rsidRDefault="00532136" w:rsidP="00532136">
      <w:pPr>
        <w:spacing w:after="0" w:line="240" w:lineRule="auto"/>
        <w:ind w:firstLine="709"/>
        <w:jc w:val="center"/>
        <w:rPr>
          <w:rFonts w:asciiTheme="majorHAnsi" w:eastAsia="Calibri" w:hAnsiTheme="majorHAnsi" w:cs="Times New Roman"/>
          <w:i/>
          <w:sz w:val="28"/>
        </w:rPr>
      </w:pPr>
    </w:p>
    <w:p w:rsidR="00532136" w:rsidRDefault="00532136" w:rsidP="00532136">
      <w:pPr>
        <w:spacing w:after="0" w:line="240" w:lineRule="auto"/>
        <w:ind w:firstLine="709"/>
        <w:jc w:val="right"/>
        <w:rPr>
          <w:rFonts w:asciiTheme="majorHAnsi" w:eastAsia="Calibri" w:hAnsiTheme="majorHAnsi" w:cs="Times New Roman"/>
          <w:sz w:val="28"/>
          <w:vertAlign w:val="superscript"/>
        </w:rPr>
      </w:pPr>
      <w:r w:rsidRPr="00DC3421">
        <w:rPr>
          <w:rFonts w:asciiTheme="majorHAnsi" w:eastAsia="Calibri" w:hAnsiTheme="majorHAnsi" w:cs="Times New Roman"/>
          <w:sz w:val="28"/>
        </w:rPr>
        <w:t>В.Е. Зарезин</w:t>
      </w:r>
      <w:proofErr w:type="gramStart"/>
      <w:r>
        <w:rPr>
          <w:rFonts w:asciiTheme="majorHAnsi" w:eastAsia="Calibri" w:hAnsiTheme="majorHAnsi" w:cs="Times New Roman"/>
          <w:sz w:val="28"/>
          <w:vertAlign w:val="superscript"/>
        </w:rPr>
        <w:t>1</w:t>
      </w:r>
      <w:proofErr w:type="gramEnd"/>
    </w:p>
    <w:p w:rsidR="00532136" w:rsidRPr="00DC3421" w:rsidRDefault="00532136" w:rsidP="00532136">
      <w:pPr>
        <w:spacing w:after="0" w:line="240" w:lineRule="auto"/>
        <w:ind w:firstLine="709"/>
        <w:jc w:val="right"/>
        <w:rPr>
          <w:rFonts w:eastAsia="Calibri" w:cs="Times New Roman"/>
          <w:i/>
          <w:sz w:val="28"/>
        </w:rPr>
      </w:pPr>
      <w:r w:rsidRPr="00DC3421">
        <w:rPr>
          <w:rFonts w:eastAsia="Calibri" w:cs="Times New Roman"/>
          <w:i/>
          <w:sz w:val="28"/>
        </w:rPr>
        <w:t xml:space="preserve"> </w:t>
      </w:r>
    </w:p>
    <w:p w:rsidR="00532136" w:rsidRPr="00DC3421" w:rsidRDefault="00532136" w:rsidP="00532136">
      <w:pPr>
        <w:spacing w:after="0" w:line="240" w:lineRule="auto"/>
        <w:ind w:firstLine="709"/>
        <w:jc w:val="right"/>
        <w:rPr>
          <w:rFonts w:eastAsia="Calibri" w:cs="Times New Roman"/>
          <w:i/>
          <w:sz w:val="24"/>
          <w:szCs w:val="24"/>
        </w:rPr>
      </w:pPr>
      <w:r w:rsidRPr="00DC3421">
        <w:rPr>
          <w:rFonts w:eastAsia="Calibri" w:cs="Times New Roman"/>
          <w:i/>
          <w:sz w:val="24"/>
          <w:szCs w:val="24"/>
        </w:rPr>
        <w:t xml:space="preserve">Военная Академия материально-технического обеспечения им. </w:t>
      </w:r>
      <w:proofErr w:type="spellStart"/>
      <w:r w:rsidRPr="00DC3421">
        <w:rPr>
          <w:rFonts w:eastAsia="Calibri" w:cs="Times New Roman"/>
          <w:i/>
          <w:sz w:val="24"/>
          <w:szCs w:val="24"/>
        </w:rPr>
        <w:t>Хрулёва</w:t>
      </w:r>
      <w:proofErr w:type="spellEnd"/>
    </w:p>
    <w:p w:rsidR="00532136" w:rsidRPr="00DC3421" w:rsidRDefault="00532136" w:rsidP="00532136">
      <w:pPr>
        <w:spacing w:after="0" w:line="240" w:lineRule="auto"/>
        <w:jc w:val="right"/>
        <w:rPr>
          <w:rFonts w:eastAsia="Times New Roman" w:cs="Times New Roman"/>
          <w:i/>
          <w:sz w:val="24"/>
          <w:szCs w:val="24"/>
          <w:lang w:eastAsia="ru-RU"/>
        </w:rPr>
      </w:pPr>
      <w:r w:rsidRPr="00DC3421">
        <w:rPr>
          <w:rFonts w:eastAsia="Times New Roman" w:cs="Times New Roman"/>
          <w:sz w:val="24"/>
          <w:szCs w:val="24"/>
          <w:lang w:eastAsia="ru-RU"/>
        </w:rPr>
        <w:t>199034</w:t>
      </w:r>
      <w:r w:rsidRPr="00DC3421">
        <w:rPr>
          <w:rFonts w:eastAsia="Times New Roman" w:cs="Times New Roman"/>
          <w:i/>
          <w:sz w:val="24"/>
          <w:szCs w:val="24"/>
          <w:lang w:eastAsia="ru-RU"/>
        </w:rPr>
        <w:t xml:space="preserve">, г. Санкт-Петербург, </w:t>
      </w:r>
      <w:proofErr w:type="spellStart"/>
      <w:r w:rsidRPr="00DC3421">
        <w:rPr>
          <w:rFonts w:eastAsia="Times New Roman" w:cs="Times New Roman"/>
          <w:i/>
          <w:sz w:val="24"/>
          <w:szCs w:val="24"/>
          <w:lang w:eastAsia="ru-RU"/>
        </w:rPr>
        <w:t>наб</w:t>
      </w:r>
      <w:proofErr w:type="spellEnd"/>
      <w:r w:rsidRPr="00DC3421">
        <w:rPr>
          <w:rFonts w:eastAsia="Times New Roman" w:cs="Times New Roman"/>
          <w:i/>
          <w:sz w:val="24"/>
          <w:szCs w:val="24"/>
          <w:lang w:eastAsia="ru-RU"/>
        </w:rPr>
        <w:t xml:space="preserve">. Макарова, </w:t>
      </w:r>
      <w:r w:rsidRPr="00DC3421">
        <w:rPr>
          <w:rFonts w:eastAsia="Times New Roman" w:cs="Times New Roman"/>
          <w:sz w:val="24"/>
          <w:szCs w:val="24"/>
          <w:lang w:eastAsia="ru-RU"/>
        </w:rPr>
        <w:t>8</w:t>
      </w:r>
    </w:p>
    <w:p w:rsidR="00532136" w:rsidRPr="00DC3421" w:rsidRDefault="00532136" w:rsidP="00532136">
      <w:pPr>
        <w:spacing w:after="0" w:line="240" w:lineRule="auto"/>
        <w:jc w:val="center"/>
        <w:rPr>
          <w:rFonts w:cs="Times New Roman"/>
          <w:b/>
          <w:sz w:val="24"/>
          <w:szCs w:val="24"/>
        </w:rPr>
      </w:pPr>
    </w:p>
    <w:p w:rsidR="00532136" w:rsidRPr="00F37151" w:rsidRDefault="00532136" w:rsidP="00532136">
      <w:pPr>
        <w:spacing w:after="0" w:line="240" w:lineRule="auto"/>
        <w:ind w:firstLine="709"/>
        <w:jc w:val="both"/>
        <w:rPr>
          <w:rFonts w:cs="Times New Roman"/>
          <w:sz w:val="20"/>
        </w:rPr>
      </w:pPr>
      <w:r w:rsidRPr="00F37151">
        <w:rPr>
          <w:rFonts w:eastAsia="Calibri" w:cs="Times New Roman"/>
          <w:sz w:val="20"/>
        </w:rPr>
        <w:t>В</w:t>
      </w:r>
      <w:r w:rsidRPr="00F37151">
        <w:rPr>
          <w:rFonts w:cs="Times New Roman"/>
          <w:sz w:val="20"/>
        </w:rPr>
        <w:t xml:space="preserve"> статье приведены наиболее распространённые способы уплотнения и снятия напряжения в зонах сварных соединений. На основе анализа показана эффективность использования способа ультразвуковой ударной обработки.</w:t>
      </w:r>
    </w:p>
    <w:p w:rsidR="00532136" w:rsidRPr="00F37151" w:rsidRDefault="00532136" w:rsidP="00532136">
      <w:pPr>
        <w:spacing w:after="0" w:line="240" w:lineRule="auto"/>
        <w:ind w:firstLine="709"/>
        <w:jc w:val="both"/>
        <w:rPr>
          <w:rFonts w:cs="Times New Roman"/>
          <w:sz w:val="20"/>
        </w:rPr>
      </w:pPr>
      <w:r w:rsidRPr="00F37151">
        <w:rPr>
          <w:rFonts w:cs="Times New Roman"/>
          <w:i/>
          <w:sz w:val="20"/>
        </w:rPr>
        <w:t>Ключевые слова:</w:t>
      </w:r>
      <w:r w:rsidRPr="00F37151">
        <w:rPr>
          <w:rFonts w:cs="Times New Roman"/>
          <w:sz w:val="20"/>
        </w:rPr>
        <w:t xml:space="preserve"> сварные соединения, поверхностное уплотнение, остаточные напряжения, ультразвуковая ударная обработка.</w:t>
      </w:r>
    </w:p>
    <w:p w:rsidR="00532136" w:rsidRPr="00FC0486" w:rsidRDefault="00532136" w:rsidP="00532136">
      <w:pPr>
        <w:spacing w:after="0" w:line="240" w:lineRule="auto"/>
        <w:rPr>
          <w:rFonts w:cs="Times New Roman"/>
        </w:rPr>
      </w:pPr>
      <w:r w:rsidRPr="00FC0486">
        <w:rPr>
          <w:rFonts w:cs="Times New Roman"/>
        </w:rPr>
        <w:t xml:space="preserve"> </w:t>
      </w:r>
    </w:p>
    <w:p w:rsidR="00532136" w:rsidRPr="00CD0EC8" w:rsidRDefault="00532136" w:rsidP="00532136">
      <w:pPr>
        <w:spacing w:after="0" w:line="240" w:lineRule="auto"/>
        <w:jc w:val="center"/>
        <w:rPr>
          <w:rFonts w:asciiTheme="majorHAnsi" w:eastAsia="Times New Roman" w:hAnsiTheme="majorHAnsi" w:cs="Times New Roman"/>
          <w:sz w:val="28"/>
          <w:lang w:eastAsia="ru-RU"/>
        </w:rPr>
      </w:pPr>
      <w:r w:rsidRPr="00CD0EC8">
        <w:rPr>
          <w:rFonts w:asciiTheme="majorHAnsi" w:eastAsia="Times New Roman" w:hAnsiTheme="majorHAnsi" w:cs="Times New Roman"/>
          <w:b/>
          <w:sz w:val="28"/>
          <w:lang w:eastAsia="ru-RU"/>
        </w:rPr>
        <w:t>ИССЛЕДОВАНИЕ ЭФФЕКТИВНОСТИ ФУНКЦИОНИРОВАНИЯ ТЕПЛОВОГО НАСОСА</w:t>
      </w:r>
    </w:p>
    <w:p w:rsidR="00532136" w:rsidRDefault="00532136" w:rsidP="00532136">
      <w:pPr>
        <w:spacing w:after="0" w:line="240" w:lineRule="auto"/>
        <w:jc w:val="right"/>
        <w:rPr>
          <w:rFonts w:asciiTheme="majorHAnsi" w:eastAsia="Times New Roman" w:hAnsiTheme="majorHAnsi" w:cs="Times New Roman"/>
          <w:sz w:val="28"/>
          <w:lang w:eastAsia="ru-RU"/>
        </w:rPr>
      </w:pPr>
    </w:p>
    <w:p w:rsidR="00532136" w:rsidRPr="00294F36" w:rsidRDefault="00532136" w:rsidP="00532136">
      <w:pPr>
        <w:spacing w:after="0" w:line="240" w:lineRule="auto"/>
        <w:jc w:val="right"/>
        <w:rPr>
          <w:rFonts w:asciiTheme="majorHAnsi" w:eastAsia="Times New Roman" w:hAnsiTheme="majorHAnsi" w:cs="Times New Roman"/>
          <w:sz w:val="28"/>
          <w:vertAlign w:val="superscript"/>
          <w:lang w:eastAsia="ru-RU"/>
        </w:rPr>
      </w:pPr>
      <w:r w:rsidRPr="00CD0EC8">
        <w:rPr>
          <w:rFonts w:asciiTheme="majorHAnsi" w:eastAsia="Times New Roman" w:hAnsiTheme="majorHAnsi" w:cs="Times New Roman"/>
          <w:sz w:val="28"/>
          <w:lang w:eastAsia="ru-RU"/>
        </w:rPr>
        <w:t xml:space="preserve">С.К. </w:t>
      </w:r>
      <w:r>
        <w:rPr>
          <w:rFonts w:asciiTheme="majorHAnsi" w:eastAsia="Times New Roman" w:hAnsiTheme="majorHAnsi" w:cs="Times New Roman"/>
          <w:sz w:val="28"/>
          <w:lang w:eastAsia="ru-RU"/>
        </w:rPr>
        <w:t>Лунева</w:t>
      </w:r>
      <w:proofErr w:type="gramStart"/>
      <w:r>
        <w:rPr>
          <w:rFonts w:asciiTheme="majorHAnsi" w:eastAsia="Times New Roman" w:hAnsiTheme="majorHAnsi" w:cs="Times New Roman"/>
          <w:sz w:val="28"/>
          <w:vertAlign w:val="superscript"/>
          <w:lang w:eastAsia="ru-RU"/>
        </w:rPr>
        <w:t>1</w:t>
      </w:r>
      <w:proofErr w:type="gramEnd"/>
      <w:r>
        <w:rPr>
          <w:rFonts w:asciiTheme="majorHAnsi" w:eastAsia="Times New Roman" w:hAnsiTheme="majorHAnsi" w:cs="Times New Roman"/>
          <w:sz w:val="28"/>
          <w:lang w:eastAsia="ru-RU"/>
        </w:rPr>
        <w:t>, А.Г. Лепеш</w:t>
      </w:r>
      <w:r>
        <w:rPr>
          <w:rFonts w:asciiTheme="majorHAnsi" w:eastAsia="Times New Roman" w:hAnsiTheme="majorHAnsi" w:cs="Times New Roman"/>
          <w:sz w:val="28"/>
          <w:vertAlign w:val="superscript"/>
          <w:lang w:eastAsia="ru-RU"/>
        </w:rPr>
        <w:t>2</w:t>
      </w:r>
    </w:p>
    <w:p w:rsidR="00532136" w:rsidRPr="006C020E" w:rsidRDefault="00532136" w:rsidP="00532136">
      <w:pPr>
        <w:spacing w:after="0" w:line="240" w:lineRule="auto"/>
        <w:jc w:val="right"/>
        <w:rPr>
          <w:rFonts w:asciiTheme="majorHAnsi" w:hAnsiTheme="majorHAnsi"/>
          <w:bCs/>
          <w:sz w:val="28"/>
          <w:szCs w:val="28"/>
        </w:rPr>
      </w:pPr>
    </w:p>
    <w:p w:rsidR="00532136" w:rsidRPr="007823A0" w:rsidRDefault="00532136" w:rsidP="00532136">
      <w:pPr>
        <w:spacing w:after="0" w:line="240" w:lineRule="auto"/>
        <w:ind w:firstLine="709"/>
        <w:jc w:val="right"/>
        <w:rPr>
          <w:b/>
          <w:i/>
          <w:sz w:val="24"/>
          <w:szCs w:val="24"/>
        </w:rPr>
      </w:pPr>
      <w:r w:rsidRPr="007823A0">
        <w:rPr>
          <w:i/>
          <w:sz w:val="24"/>
          <w:szCs w:val="24"/>
        </w:rPr>
        <w:t>Санкт-Петербургский государств</w:t>
      </w:r>
      <w:r>
        <w:rPr>
          <w:i/>
          <w:sz w:val="24"/>
          <w:szCs w:val="24"/>
        </w:rPr>
        <w:t xml:space="preserve">енный экономический университет </w:t>
      </w:r>
      <w:r w:rsidRPr="006C020E">
        <w:rPr>
          <w:sz w:val="24"/>
          <w:szCs w:val="24"/>
        </w:rPr>
        <w:t>(</w:t>
      </w:r>
      <w:proofErr w:type="spellStart"/>
      <w:r w:rsidRPr="007823A0">
        <w:rPr>
          <w:i/>
          <w:sz w:val="24"/>
          <w:szCs w:val="24"/>
        </w:rPr>
        <w:t>СПбГЭУ</w:t>
      </w:r>
      <w:proofErr w:type="spellEnd"/>
      <w:r w:rsidRPr="006C020E">
        <w:rPr>
          <w:sz w:val="24"/>
          <w:szCs w:val="24"/>
        </w:rPr>
        <w:t>)</w:t>
      </w:r>
      <w:r>
        <w:rPr>
          <w:sz w:val="24"/>
          <w:szCs w:val="24"/>
        </w:rPr>
        <w:t>,</w:t>
      </w:r>
    </w:p>
    <w:p w:rsidR="00532136" w:rsidRPr="00647141" w:rsidRDefault="00532136" w:rsidP="00532136">
      <w:pPr>
        <w:spacing w:after="0" w:line="240" w:lineRule="auto"/>
        <w:ind w:firstLine="709"/>
        <w:jc w:val="right"/>
        <w:rPr>
          <w:rFonts w:eastAsia="Times New Roman"/>
          <w:sz w:val="24"/>
          <w:szCs w:val="24"/>
          <w:lang w:eastAsia="ru-RU"/>
        </w:rPr>
      </w:pPr>
      <w:r w:rsidRPr="00647141">
        <w:rPr>
          <w:rFonts w:eastAsia="Times New Roman"/>
          <w:sz w:val="24"/>
          <w:szCs w:val="24"/>
          <w:lang w:eastAsia="ru-RU"/>
        </w:rPr>
        <w:t>191023,</w:t>
      </w:r>
      <w:r w:rsidRPr="00647141">
        <w:rPr>
          <w:rFonts w:eastAsia="Times New Roman"/>
          <w:i/>
          <w:sz w:val="24"/>
          <w:szCs w:val="24"/>
          <w:lang w:eastAsia="ru-RU"/>
        </w:rPr>
        <w:t xml:space="preserve"> </w:t>
      </w:r>
      <w:r>
        <w:rPr>
          <w:rFonts w:eastAsia="Times New Roman"/>
          <w:i/>
          <w:sz w:val="24"/>
          <w:szCs w:val="24"/>
          <w:lang w:eastAsia="ru-RU"/>
        </w:rPr>
        <w:t>Санкт</w:t>
      </w:r>
      <w:r w:rsidRPr="00647141">
        <w:rPr>
          <w:rFonts w:eastAsia="Times New Roman"/>
          <w:i/>
          <w:sz w:val="24"/>
          <w:szCs w:val="24"/>
          <w:lang w:eastAsia="ru-RU"/>
        </w:rPr>
        <w:t>-</w:t>
      </w:r>
      <w:r>
        <w:rPr>
          <w:rFonts w:eastAsia="Times New Roman"/>
          <w:i/>
          <w:sz w:val="24"/>
          <w:szCs w:val="24"/>
          <w:lang w:eastAsia="ru-RU"/>
        </w:rPr>
        <w:t>Петербург</w:t>
      </w:r>
      <w:r w:rsidRPr="00647141">
        <w:rPr>
          <w:rFonts w:eastAsia="Times New Roman"/>
          <w:i/>
          <w:sz w:val="24"/>
          <w:szCs w:val="24"/>
          <w:lang w:eastAsia="ru-RU"/>
        </w:rPr>
        <w:t xml:space="preserve">, </w:t>
      </w:r>
      <w:r>
        <w:rPr>
          <w:rFonts w:eastAsia="Times New Roman"/>
          <w:i/>
          <w:sz w:val="24"/>
          <w:szCs w:val="24"/>
          <w:lang w:eastAsia="ru-RU"/>
        </w:rPr>
        <w:t>ул</w:t>
      </w:r>
      <w:proofErr w:type="gramStart"/>
      <w:r w:rsidRPr="00647141">
        <w:rPr>
          <w:rFonts w:eastAsia="Times New Roman"/>
          <w:i/>
          <w:sz w:val="24"/>
          <w:szCs w:val="24"/>
          <w:lang w:eastAsia="ru-RU"/>
        </w:rPr>
        <w:t>.</w:t>
      </w:r>
      <w:r w:rsidRPr="007823A0">
        <w:rPr>
          <w:rFonts w:eastAsia="Times New Roman"/>
          <w:i/>
          <w:sz w:val="24"/>
          <w:szCs w:val="24"/>
          <w:lang w:eastAsia="ru-RU"/>
        </w:rPr>
        <w:t>С</w:t>
      </w:r>
      <w:proofErr w:type="gramEnd"/>
      <w:r w:rsidRPr="007823A0">
        <w:rPr>
          <w:rFonts w:eastAsia="Times New Roman"/>
          <w:i/>
          <w:sz w:val="24"/>
          <w:szCs w:val="24"/>
          <w:lang w:eastAsia="ru-RU"/>
        </w:rPr>
        <w:t>адовая</w:t>
      </w:r>
      <w:r w:rsidRPr="00647141">
        <w:rPr>
          <w:rFonts w:eastAsia="Times New Roman"/>
          <w:i/>
          <w:sz w:val="24"/>
          <w:szCs w:val="24"/>
          <w:lang w:eastAsia="ru-RU"/>
        </w:rPr>
        <w:t xml:space="preserve">, </w:t>
      </w:r>
      <w:r w:rsidRPr="00647141">
        <w:rPr>
          <w:rFonts w:eastAsia="Times New Roman"/>
          <w:sz w:val="24"/>
          <w:szCs w:val="24"/>
          <w:lang w:eastAsia="ru-RU"/>
        </w:rPr>
        <w:t>21</w:t>
      </w:r>
    </w:p>
    <w:p w:rsidR="00532136" w:rsidRPr="00647141" w:rsidRDefault="00532136" w:rsidP="00532136">
      <w:pPr>
        <w:spacing w:after="0" w:line="240" w:lineRule="auto"/>
        <w:ind w:firstLine="709"/>
        <w:jc w:val="right"/>
      </w:pPr>
    </w:p>
    <w:p w:rsidR="00532136" w:rsidRPr="008F5D00" w:rsidRDefault="00532136" w:rsidP="00532136">
      <w:pPr>
        <w:spacing w:after="0" w:line="240" w:lineRule="auto"/>
        <w:ind w:firstLine="708"/>
        <w:jc w:val="both"/>
      </w:pPr>
      <w:r w:rsidRPr="008F5D00">
        <w:t xml:space="preserve">Исследованы параметры процесса функционирования теплового насоса </w:t>
      </w:r>
      <w:r w:rsidRPr="008F5D00">
        <w:rPr>
          <w:rFonts w:eastAsia="Times New Roman" w:cs="Times New Roman"/>
          <w:lang w:eastAsia="ru-RU"/>
        </w:rPr>
        <w:t xml:space="preserve">AVH-12V1D для утилизации теплоты помещения для теплоснабжения вспомогательного помещения. </w:t>
      </w:r>
    </w:p>
    <w:p w:rsidR="00532136" w:rsidRDefault="00532136" w:rsidP="00532136">
      <w:pPr>
        <w:spacing w:after="0" w:line="240" w:lineRule="auto"/>
        <w:ind w:firstLine="540"/>
        <w:jc w:val="both"/>
      </w:pPr>
      <w:r w:rsidRPr="00CD0EC8">
        <w:rPr>
          <w:i/>
        </w:rPr>
        <w:t>Ключевые слова:</w:t>
      </w:r>
      <w:r w:rsidRPr="008F5D00">
        <w:t xml:space="preserve"> теплоснабжение; тепловые насосы; хладагент; </w:t>
      </w:r>
      <w:proofErr w:type="spellStart"/>
      <w:r w:rsidRPr="008F5D00">
        <w:t>энергоэффективность</w:t>
      </w:r>
      <w:proofErr w:type="spellEnd"/>
      <w:r w:rsidRPr="008F5D00">
        <w:t xml:space="preserve">; энергосбережение; </w:t>
      </w:r>
      <w:proofErr w:type="spellStart"/>
      <w:r w:rsidRPr="008F5D00">
        <w:rPr>
          <w:rFonts w:eastAsia="Times New Roman" w:cs="Times New Roman"/>
          <w:lang w:eastAsia="ru-RU"/>
        </w:rPr>
        <w:t>низкопотенциальная</w:t>
      </w:r>
      <w:proofErr w:type="spellEnd"/>
      <w:r w:rsidRPr="008F5D00">
        <w:rPr>
          <w:rFonts w:eastAsia="Times New Roman" w:cs="Times New Roman"/>
          <w:lang w:eastAsia="ru-RU"/>
        </w:rPr>
        <w:t xml:space="preserve"> </w:t>
      </w:r>
      <w:r w:rsidRPr="008F5D00">
        <w:t>теплота.</w:t>
      </w:r>
    </w:p>
    <w:p w:rsidR="00532136" w:rsidRPr="00CD0EC8" w:rsidRDefault="00532136" w:rsidP="00532136">
      <w:pPr>
        <w:spacing w:after="0" w:line="240" w:lineRule="auto"/>
        <w:ind w:firstLine="709"/>
        <w:jc w:val="right"/>
      </w:pPr>
    </w:p>
    <w:p w:rsidR="00532136" w:rsidRPr="00442933" w:rsidRDefault="00532136" w:rsidP="00532136">
      <w:pPr>
        <w:pStyle w:val="aff3"/>
        <w:spacing w:before="0" w:beforeAutospacing="0" w:after="0" w:afterAutospacing="0" w:line="270" w:lineRule="atLeast"/>
        <w:jc w:val="center"/>
        <w:rPr>
          <w:rFonts w:asciiTheme="majorHAnsi" w:hAnsiTheme="majorHAnsi"/>
          <w:b/>
          <w:sz w:val="28"/>
          <w:szCs w:val="22"/>
        </w:rPr>
      </w:pPr>
      <w:r w:rsidRPr="00442933">
        <w:rPr>
          <w:rFonts w:asciiTheme="majorHAnsi" w:hAnsiTheme="majorHAnsi"/>
          <w:b/>
          <w:caps/>
          <w:sz w:val="28"/>
          <w:szCs w:val="22"/>
        </w:rPr>
        <w:t>Изменение некоторых потребительских свойств при замораживании и засаливании папоротника-орляка</w:t>
      </w:r>
    </w:p>
    <w:p w:rsidR="00532136" w:rsidRPr="00442933" w:rsidRDefault="00532136" w:rsidP="00532136">
      <w:pPr>
        <w:spacing w:after="0" w:line="100" w:lineRule="atLeast"/>
        <w:jc w:val="both"/>
        <w:rPr>
          <w:rFonts w:asciiTheme="majorHAnsi" w:eastAsia="Times New Roman" w:hAnsiTheme="majorHAnsi" w:cs="Times New Roman"/>
          <w:b/>
          <w:caps/>
          <w:sz w:val="28"/>
        </w:rPr>
      </w:pPr>
    </w:p>
    <w:p w:rsidR="00532136" w:rsidRPr="00442933" w:rsidRDefault="00532136" w:rsidP="00532136">
      <w:pPr>
        <w:spacing w:before="28" w:after="28" w:line="100" w:lineRule="atLeast"/>
        <w:jc w:val="right"/>
        <w:rPr>
          <w:rFonts w:cs="Times New Roman"/>
          <w:b/>
          <w:i/>
          <w:highlight w:val="yellow"/>
          <w:vertAlign w:val="superscript"/>
        </w:rPr>
      </w:pPr>
      <w:r w:rsidRPr="00442933">
        <w:rPr>
          <w:rFonts w:asciiTheme="majorHAnsi" w:hAnsiTheme="majorHAnsi" w:cs="Times New Roman"/>
          <w:kern w:val="28"/>
          <w:sz w:val="28"/>
        </w:rPr>
        <w:t>И.В. Шалиско</w:t>
      </w:r>
      <w:proofErr w:type="gramStart"/>
      <w:r>
        <w:rPr>
          <w:rFonts w:asciiTheme="majorHAnsi" w:hAnsiTheme="majorHAnsi" w:cs="Times New Roman"/>
          <w:kern w:val="28"/>
          <w:sz w:val="28"/>
          <w:vertAlign w:val="superscript"/>
        </w:rPr>
        <w:t>1</w:t>
      </w:r>
      <w:proofErr w:type="gramEnd"/>
    </w:p>
    <w:p w:rsidR="00532136" w:rsidRPr="00442933" w:rsidRDefault="00532136" w:rsidP="00532136">
      <w:pPr>
        <w:spacing w:before="28" w:after="28" w:line="100" w:lineRule="atLeast"/>
        <w:jc w:val="right"/>
        <w:rPr>
          <w:rFonts w:cs="Times New Roman"/>
          <w:i/>
          <w:sz w:val="24"/>
          <w:shd w:val="clear" w:color="auto" w:fill="FFFFFF"/>
        </w:rPr>
      </w:pPr>
      <w:r w:rsidRPr="00442933">
        <w:rPr>
          <w:rFonts w:cs="Times New Roman"/>
          <w:i/>
          <w:sz w:val="24"/>
          <w:shd w:val="clear" w:color="auto" w:fill="FFFFFF"/>
        </w:rPr>
        <w:t xml:space="preserve">Санкт-Петербургский государственный экономический университет, </w:t>
      </w:r>
    </w:p>
    <w:p w:rsidR="00532136" w:rsidRPr="00442933" w:rsidRDefault="00532136" w:rsidP="00532136">
      <w:pPr>
        <w:spacing w:before="28" w:after="28" w:line="100" w:lineRule="atLeast"/>
        <w:jc w:val="right"/>
        <w:rPr>
          <w:rFonts w:cs="Times New Roman"/>
          <w:i/>
          <w:sz w:val="24"/>
          <w:shd w:val="clear" w:color="auto" w:fill="FFFFFF"/>
        </w:rPr>
      </w:pPr>
      <w:r w:rsidRPr="00442933">
        <w:rPr>
          <w:rFonts w:cs="Times New Roman"/>
          <w:sz w:val="24"/>
          <w:shd w:val="clear" w:color="auto" w:fill="FFFFFF"/>
        </w:rPr>
        <w:t>191023</w:t>
      </w:r>
      <w:r w:rsidRPr="00442933">
        <w:rPr>
          <w:rFonts w:cs="Times New Roman"/>
          <w:i/>
          <w:sz w:val="24"/>
          <w:shd w:val="clear" w:color="auto" w:fill="FFFFFF"/>
        </w:rPr>
        <w:t xml:space="preserve">, Санкт-Петербург, улица Садовая, </w:t>
      </w:r>
      <w:r w:rsidRPr="00442933">
        <w:rPr>
          <w:rFonts w:cs="Times New Roman"/>
          <w:sz w:val="24"/>
          <w:shd w:val="clear" w:color="auto" w:fill="FFFFFF"/>
        </w:rPr>
        <w:t>21</w:t>
      </w:r>
    </w:p>
    <w:p w:rsidR="00532136" w:rsidRPr="003D3190" w:rsidRDefault="00532136" w:rsidP="00532136">
      <w:pPr>
        <w:spacing w:before="28" w:after="28" w:line="100" w:lineRule="atLeast"/>
        <w:jc w:val="center"/>
        <w:rPr>
          <w:rFonts w:cs="Times New Roman"/>
          <w:b/>
          <w:caps/>
          <w:kern w:val="28"/>
          <w:highlight w:val="yellow"/>
        </w:rPr>
      </w:pPr>
    </w:p>
    <w:p w:rsidR="00532136" w:rsidRPr="00442933" w:rsidRDefault="00532136" w:rsidP="00532136">
      <w:pPr>
        <w:spacing w:before="28" w:after="28" w:line="100" w:lineRule="atLeast"/>
        <w:ind w:firstLine="709"/>
        <w:jc w:val="both"/>
        <w:rPr>
          <w:rFonts w:cs="Times New Roman"/>
          <w:kern w:val="28"/>
          <w:sz w:val="20"/>
        </w:rPr>
      </w:pPr>
      <w:r w:rsidRPr="00442933">
        <w:rPr>
          <w:rFonts w:cs="Times New Roman"/>
          <w:kern w:val="28"/>
          <w:sz w:val="20"/>
        </w:rPr>
        <w:t>В статье затронуты вопросы хранения молодых побегов орляка обыкновенного. Предлагается  хранение в  замороженном виде.</w:t>
      </w:r>
    </w:p>
    <w:p w:rsidR="00532136" w:rsidRPr="00442933" w:rsidRDefault="00532136" w:rsidP="00532136">
      <w:pPr>
        <w:spacing w:before="28" w:after="28" w:line="100" w:lineRule="atLeast"/>
        <w:ind w:firstLine="709"/>
        <w:jc w:val="both"/>
        <w:rPr>
          <w:rFonts w:cs="Times New Roman"/>
          <w:kern w:val="28"/>
          <w:sz w:val="20"/>
        </w:rPr>
      </w:pPr>
      <w:proofErr w:type="gramStart"/>
      <w:r w:rsidRPr="00442933">
        <w:rPr>
          <w:rFonts w:cs="Times New Roman"/>
          <w:i/>
          <w:kern w:val="28"/>
          <w:sz w:val="20"/>
        </w:rPr>
        <w:t>Ключевые слова:</w:t>
      </w:r>
      <w:r w:rsidRPr="00442933">
        <w:rPr>
          <w:rFonts w:eastAsia="Times New Roman" w:cs="Times New Roman"/>
          <w:sz w:val="20"/>
          <w:lang w:eastAsia="ru-RU"/>
        </w:rPr>
        <w:t xml:space="preserve"> орляк обыкновенный</w:t>
      </w:r>
      <w:r>
        <w:rPr>
          <w:rFonts w:cs="Times New Roman"/>
          <w:kern w:val="28"/>
          <w:sz w:val="20"/>
        </w:rPr>
        <w:t>,</w:t>
      </w:r>
      <w:r w:rsidRPr="00442933">
        <w:rPr>
          <w:rFonts w:cs="Times New Roman"/>
          <w:kern w:val="28"/>
          <w:sz w:val="20"/>
        </w:rPr>
        <w:t xml:space="preserve"> молодые побеги</w:t>
      </w:r>
      <w:r>
        <w:rPr>
          <w:rFonts w:cs="Times New Roman"/>
          <w:kern w:val="28"/>
          <w:sz w:val="20"/>
        </w:rPr>
        <w:t>,</w:t>
      </w:r>
      <w:r w:rsidRPr="00442933">
        <w:rPr>
          <w:rFonts w:cs="Times New Roman"/>
          <w:kern w:val="28"/>
          <w:sz w:val="20"/>
        </w:rPr>
        <w:t xml:space="preserve"> замораживание</w:t>
      </w:r>
      <w:r>
        <w:rPr>
          <w:rFonts w:cs="Times New Roman"/>
          <w:kern w:val="28"/>
          <w:sz w:val="20"/>
        </w:rPr>
        <w:t>,</w:t>
      </w:r>
      <w:r w:rsidRPr="00442933">
        <w:rPr>
          <w:rFonts w:cs="Times New Roman"/>
          <w:kern w:val="28"/>
          <w:sz w:val="20"/>
        </w:rPr>
        <w:t xml:space="preserve"> влажность</w:t>
      </w:r>
      <w:r>
        <w:rPr>
          <w:rFonts w:cs="Times New Roman"/>
          <w:kern w:val="28"/>
          <w:sz w:val="20"/>
        </w:rPr>
        <w:t>,</w:t>
      </w:r>
      <w:r w:rsidRPr="00442933">
        <w:rPr>
          <w:rFonts w:cs="Times New Roman"/>
          <w:kern w:val="28"/>
          <w:sz w:val="20"/>
        </w:rPr>
        <w:t xml:space="preserve"> активность воды</w:t>
      </w:r>
      <w:r>
        <w:rPr>
          <w:rFonts w:cs="Times New Roman"/>
          <w:kern w:val="28"/>
          <w:sz w:val="20"/>
        </w:rPr>
        <w:t>,</w:t>
      </w:r>
      <w:r w:rsidRPr="00442933">
        <w:rPr>
          <w:rFonts w:cs="Times New Roman"/>
          <w:kern w:val="28"/>
          <w:sz w:val="20"/>
        </w:rPr>
        <w:t xml:space="preserve"> танин</w:t>
      </w:r>
      <w:r>
        <w:rPr>
          <w:rFonts w:cs="Times New Roman"/>
          <w:kern w:val="28"/>
          <w:sz w:val="20"/>
        </w:rPr>
        <w:t xml:space="preserve">, </w:t>
      </w:r>
      <w:r w:rsidRPr="00442933">
        <w:rPr>
          <w:rFonts w:cs="Times New Roman"/>
          <w:kern w:val="28"/>
          <w:sz w:val="20"/>
        </w:rPr>
        <w:t>аскорбиновая кислота</w:t>
      </w:r>
      <w:r>
        <w:rPr>
          <w:rFonts w:cs="Times New Roman"/>
          <w:kern w:val="28"/>
          <w:sz w:val="20"/>
        </w:rPr>
        <w:t>,</w:t>
      </w:r>
      <w:r w:rsidRPr="00442933">
        <w:rPr>
          <w:rFonts w:cs="Times New Roman"/>
          <w:kern w:val="28"/>
          <w:sz w:val="20"/>
        </w:rPr>
        <w:t xml:space="preserve"> упругость</w:t>
      </w:r>
      <w:r>
        <w:rPr>
          <w:rFonts w:cs="Times New Roman"/>
          <w:kern w:val="28"/>
          <w:sz w:val="20"/>
        </w:rPr>
        <w:t>.</w:t>
      </w:r>
      <w:proofErr w:type="gramEnd"/>
    </w:p>
    <w:p w:rsidR="00532136" w:rsidRPr="003D3190" w:rsidRDefault="00532136" w:rsidP="00532136">
      <w:pPr>
        <w:spacing w:before="28" w:after="28" w:line="100" w:lineRule="atLeast"/>
        <w:jc w:val="both"/>
        <w:rPr>
          <w:rFonts w:cs="Times New Roman"/>
          <w:highlight w:val="yellow"/>
        </w:rPr>
      </w:pPr>
    </w:p>
    <w:p w:rsidR="00532136" w:rsidRPr="00F04D16" w:rsidRDefault="00532136" w:rsidP="00532136">
      <w:pPr>
        <w:spacing w:after="0" w:line="240" w:lineRule="auto"/>
        <w:jc w:val="center"/>
        <w:outlineLvl w:val="0"/>
        <w:rPr>
          <w:rFonts w:asciiTheme="majorHAnsi" w:hAnsiTheme="majorHAnsi"/>
          <w:b/>
          <w:caps/>
          <w:sz w:val="28"/>
          <w:szCs w:val="28"/>
        </w:rPr>
      </w:pPr>
      <w:r>
        <w:rPr>
          <w:rFonts w:asciiTheme="majorHAnsi" w:hAnsiTheme="majorHAnsi"/>
          <w:b/>
          <w:caps/>
          <w:sz w:val="28"/>
          <w:szCs w:val="28"/>
        </w:rPr>
        <w:t>МОДЕЛИРОВАНИЕ процесса тепломассопереноса в программной среде Ansys/Fluent при дифференцированном отоплении подземного перехода</w:t>
      </w:r>
    </w:p>
    <w:p w:rsidR="00532136" w:rsidRPr="0066360D" w:rsidRDefault="00532136" w:rsidP="00532136">
      <w:pPr>
        <w:spacing w:after="0" w:line="240" w:lineRule="auto"/>
        <w:ind w:firstLine="567"/>
        <w:jc w:val="center"/>
        <w:outlineLvl w:val="0"/>
        <w:rPr>
          <w:rFonts w:asciiTheme="majorHAnsi" w:hAnsiTheme="majorHAnsi"/>
          <w:b/>
          <w:caps/>
          <w:sz w:val="24"/>
          <w:szCs w:val="28"/>
        </w:rPr>
      </w:pPr>
    </w:p>
    <w:p w:rsidR="00532136" w:rsidRDefault="00532136" w:rsidP="00532136">
      <w:pPr>
        <w:spacing w:after="0" w:line="240" w:lineRule="auto"/>
        <w:ind w:firstLine="567"/>
        <w:jc w:val="right"/>
        <w:rPr>
          <w:rFonts w:asciiTheme="majorHAnsi" w:hAnsiTheme="majorHAnsi"/>
          <w:sz w:val="28"/>
          <w:szCs w:val="28"/>
          <w:vertAlign w:val="superscript"/>
        </w:rPr>
      </w:pPr>
      <w:r>
        <w:rPr>
          <w:rFonts w:asciiTheme="majorHAnsi" w:hAnsiTheme="majorHAnsi"/>
          <w:sz w:val="28"/>
          <w:szCs w:val="28"/>
        </w:rPr>
        <w:t>Г</w:t>
      </w:r>
      <w:r w:rsidRPr="001142DA">
        <w:rPr>
          <w:rFonts w:asciiTheme="majorHAnsi" w:hAnsiTheme="majorHAnsi"/>
          <w:sz w:val="28"/>
          <w:szCs w:val="28"/>
        </w:rPr>
        <w:t>.В.</w:t>
      </w:r>
      <w:r>
        <w:rPr>
          <w:rFonts w:asciiTheme="majorHAnsi" w:hAnsiTheme="majorHAnsi"/>
          <w:sz w:val="28"/>
          <w:szCs w:val="28"/>
        </w:rPr>
        <w:t>Лепеш</w:t>
      </w:r>
      <w:proofErr w:type="gramStart"/>
      <w:r>
        <w:rPr>
          <w:rFonts w:asciiTheme="majorHAnsi" w:hAnsiTheme="majorHAnsi"/>
          <w:sz w:val="28"/>
          <w:szCs w:val="28"/>
          <w:vertAlign w:val="superscript"/>
        </w:rPr>
        <w:t>1</w:t>
      </w:r>
      <w:proofErr w:type="gramEnd"/>
      <w:r w:rsidRPr="001142DA">
        <w:rPr>
          <w:rFonts w:asciiTheme="majorHAnsi" w:hAnsiTheme="majorHAnsi"/>
          <w:sz w:val="28"/>
          <w:szCs w:val="28"/>
        </w:rPr>
        <w:t xml:space="preserve">, </w:t>
      </w:r>
      <w:r>
        <w:rPr>
          <w:rFonts w:asciiTheme="majorHAnsi" w:hAnsiTheme="majorHAnsi"/>
          <w:sz w:val="28"/>
          <w:szCs w:val="28"/>
        </w:rPr>
        <w:t>Т</w:t>
      </w:r>
      <w:r w:rsidRPr="001142DA">
        <w:rPr>
          <w:rFonts w:asciiTheme="majorHAnsi" w:hAnsiTheme="majorHAnsi"/>
          <w:sz w:val="28"/>
          <w:szCs w:val="28"/>
        </w:rPr>
        <w:t>.</w:t>
      </w:r>
      <w:r>
        <w:rPr>
          <w:rFonts w:asciiTheme="majorHAnsi" w:hAnsiTheme="majorHAnsi"/>
          <w:sz w:val="28"/>
          <w:szCs w:val="28"/>
        </w:rPr>
        <w:t>В</w:t>
      </w:r>
      <w:r w:rsidRPr="001142DA">
        <w:rPr>
          <w:rFonts w:asciiTheme="majorHAnsi" w:hAnsiTheme="majorHAnsi"/>
          <w:sz w:val="28"/>
          <w:szCs w:val="28"/>
        </w:rPr>
        <w:t>.</w:t>
      </w:r>
      <w:r>
        <w:rPr>
          <w:rFonts w:asciiTheme="majorHAnsi" w:hAnsiTheme="majorHAnsi"/>
          <w:sz w:val="28"/>
          <w:szCs w:val="28"/>
        </w:rPr>
        <w:t>Потемкина</w:t>
      </w:r>
      <w:r>
        <w:rPr>
          <w:rFonts w:asciiTheme="majorHAnsi" w:hAnsiTheme="majorHAnsi"/>
          <w:sz w:val="28"/>
          <w:szCs w:val="28"/>
          <w:vertAlign w:val="superscript"/>
        </w:rPr>
        <w:t>2</w:t>
      </w:r>
      <w:r w:rsidRPr="001142DA">
        <w:rPr>
          <w:rFonts w:asciiTheme="majorHAnsi" w:hAnsiTheme="majorHAnsi"/>
          <w:sz w:val="28"/>
          <w:szCs w:val="28"/>
        </w:rPr>
        <w:t xml:space="preserve">, </w:t>
      </w:r>
      <w:r>
        <w:rPr>
          <w:rFonts w:asciiTheme="majorHAnsi" w:hAnsiTheme="majorHAnsi"/>
          <w:sz w:val="28"/>
          <w:szCs w:val="28"/>
        </w:rPr>
        <w:t>Г</w:t>
      </w:r>
      <w:r w:rsidRPr="001142DA">
        <w:rPr>
          <w:rFonts w:asciiTheme="majorHAnsi" w:hAnsiTheme="majorHAnsi"/>
          <w:sz w:val="28"/>
          <w:szCs w:val="28"/>
        </w:rPr>
        <w:t>.</w:t>
      </w:r>
      <w:r>
        <w:rPr>
          <w:rFonts w:asciiTheme="majorHAnsi" w:hAnsiTheme="majorHAnsi"/>
          <w:sz w:val="28"/>
          <w:szCs w:val="28"/>
        </w:rPr>
        <w:t>А</w:t>
      </w:r>
      <w:r w:rsidRPr="001142DA">
        <w:rPr>
          <w:rFonts w:asciiTheme="majorHAnsi" w:hAnsiTheme="majorHAnsi"/>
          <w:sz w:val="28"/>
          <w:szCs w:val="28"/>
        </w:rPr>
        <w:t>.</w:t>
      </w:r>
      <w:r>
        <w:rPr>
          <w:rFonts w:asciiTheme="majorHAnsi" w:hAnsiTheme="majorHAnsi"/>
          <w:sz w:val="28"/>
          <w:szCs w:val="28"/>
        </w:rPr>
        <w:t>Спроге</w:t>
      </w:r>
      <w:r>
        <w:rPr>
          <w:rFonts w:asciiTheme="majorHAnsi" w:hAnsiTheme="majorHAnsi"/>
          <w:sz w:val="28"/>
          <w:szCs w:val="28"/>
          <w:vertAlign w:val="superscript"/>
        </w:rPr>
        <w:t>3</w:t>
      </w:r>
    </w:p>
    <w:p w:rsidR="00532136" w:rsidRPr="001142DA" w:rsidRDefault="00532136" w:rsidP="00532136">
      <w:pPr>
        <w:spacing w:after="0" w:line="240" w:lineRule="auto"/>
        <w:ind w:firstLine="567"/>
        <w:jc w:val="right"/>
        <w:rPr>
          <w:rFonts w:asciiTheme="majorHAnsi" w:hAnsiTheme="majorHAnsi"/>
          <w:sz w:val="28"/>
          <w:szCs w:val="28"/>
          <w:vertAlign w:val="superscript"/>
        </w:rPr>
      </w:pPr>
    </w:p>
    <w:p w:rsidR="00532136" w:rsidRPr="001142DA" w:rsidRDefault="00532136" w:rsidP="00532136">
      <w:pPr>
        <w:spacing w:after="0" w:line="240" w:lineRule="auto"/>
        <w:ind w:firstLine="709"/>
        <w:jc w:val="right"/>
        <w:rPr>
          <w:rFonts w:eastAsia="Calibri"/>
          <w:b/>
          <w:i/>
          <w:sz w:val="24"/>
        </w:rPr>
      </w:pPr>
      <w:r w:rsidRPr="001142DA">
        <w:rPr>
          <w:rFonts w:eastAsia="Calibri"/>
          <w:sz w:val="24"/>
          <w:vertAlign w:val="superscript"/>
        </w:rPr>
        <w:t>2</w:t>
      </w:r>
      <w:r w:rsidRPr="001142DA">
        <w:rPr>
          <w:rFonts w:eastAsia="Calibri"/>
          <w:i/>
          <w:sz w:val="24"/>
        </w:rPr>
        <w:t xml:space="preserve">Санкт-Петербургский государственный экономический университет </w:t>
      </w:r>
      <w:r w:rsidRPr="001142DA">
        <w:rPr>
          <w:rFonts w:eastAsia="Calibri"/>
          <w:sz w:val="24"/>
        </w:rPr>
        <w:t>(</w:t>
      </w:r>
      <w:proofErr w:type="spellStart"/>
      <w:r w:rsidRPr="001142DA">
        <w:rPr>
          <w:rFonts w:eastAsia="Calibri"/>
          <w:i/>
          <w:sz w:val="24"/>
        </w:rPr>
        <w:t>СПбГЭУ</w:t>
      </w:r>
      <w:proofErr w:type="spellEnd"/>
      <w:r w:rsidRPr="001142DA">
        <w:rPr>
          <w:rFonts w:eastAsia="Calibri"/>
          <w:sz w:val="24"/>
        </w:rPr>
        <w:t>),</w:t>
      </w:r>
    </w:p>
    <w:p w:rsidR="00532136" w:rsidRPr="001142DA" w:rsidRDefault="00532136" w:rsidP="00532136">
      <w:pPr>
        <w:spacing w:after="0" w:line="240" w:lineRule="auto"/>
        <w:ind w:firstLine="709"/>
        <w:jc w:val="right"/>
        <w:rPr>
          <w:i/>
          <w:sz w:val="24"/>
        </w:rPr>
      </w:pPr>
      <w:r w:rsidRPr="001142DA">
        <w:rPr>
          <w:sz w:val="24"/>
        </w:rPr>
        <w:t>191023,</w:t>
      </w:r>
      <w:r w:rsidRPr="001142DA">
        <w:rPr>
          <w:i/>
          <w:sz w:val="24"/>
        </w:rPr>
        <w:t xml:space="preserve"> Санкт-Петербург, улица Садовая, </w:t>
      </w:r>
      <w:r w:rsidRPr="001142DA">
        <w:rPr>
          <w:sz w:val="24"/>
        </w:rPr>
        <w:t>21</w:t>
      </w:r>
      <w:r w:rsidRPr="001142DA">
        <w:rPr>
          <w:i/>
          <w:sz w:val="24"/>
        </w:rPr>
        <w:t>.</w:t>
      </w:r>
    </w:p>
    <w:p w:rsidR="00532136" w:rsidRPr="0066360D" w:rsidRDefault="00532136" w:rsidP="00532136">
      <w:pPr>
        <w:spacing w:after="0" w:line="240" w:lineRule="auto"/>
        <w:jc w:val="both"/>
        <w:rPr>
          <w:i/>
          <w:sz w:val="20"/>
        </w:rPr>
      </w:pPr>
    </w:p>
    <w:p w:rsidR="00532136" w:rsidRPr="00A577C3" w:rsidRDefault="00532136" w:rsidP="00532136">
      <w:pPr>
        <w:spacing w:after="0" w:line="240" w:lineRule="auto"/>
        <w:ind w:firstLine="709"/>
        <w:jc w:val="both"/>
        <w:rPr>
          <w:rFonts w:cs="Times New Roman"/>
          <w:sz w:val="20"/>
          <w:szCs w:val="20"/>
        </w:rPr>
      </w:pPr>
      <w:r w:rsidRPr="00A577C3">
        <w:rPr>
          <w:rFonts w:cs="Times New Roman"/>
          <w:sz w:val="20"/>
          <w:szCs w:val="20"/>
        </w:rPr>
        <w:t xml:space="preserve">Проведено имитационное моделирование тепломассопереноса в объеме вентилируемого подземного перехода </w:t>
      </w:r>
      <w:proofErr w:type="gramStart"/>
      <w:r w:rsidRPr="00A577C3">
        <w:rPr>
          <w:rFonts w:cs="Times New Roman"/>
          <w:sz w:val="20"/>
          <w:szCs w:val="20"/>
        </w:rPr>
        <w:t>со</w:t>
      </w:r>
      <w:proofErr w:type="gramEnd"/>
      <w:r w:rsidRPr="00A577C3">
        <w:rPr>
          <w:rFonts w:cs="Times New Roman"/>
          <w:sz w:val="20"/>
          <w:szCs w:val="20"/>
        </w:rPr>
        <w:t xml:space="preserve"> входом в метро</w:t>
      </w:r>
      <w:r w:rsidRPr="00A577C3">
        <w:rPr>
          <w:rFonts w:cs="Times New Roman"/>
          <w:color w:val="000000"/>
          <w:sz w:val="20"/>
          <w:szCs w:val="20"/>
        </w:rPr>
        <w:t xml:space="preserve">. В качестве инструмента исследования использован пакет программ </w:t>
      </w:r>
      <w:proofErr w:type="spellStart"/>
      <w:proofErr w:type="gramStart"/>
      <w:r w:rsidRPr="00A577C3">
        <w:rPr>
          <w:rFonts w:cs="Times New Roman"/>
          <w:sz w:val="20"/>
          <w:szCs w:val="20"/>
        </w:rPr>
        <w:t>А</w:t>
      </w:r>
      <w:proofErr w:type="gramEnd"/>
      <w:r w:rsidRPr="00A577C3">
        <w:rPr>
          <w:rFonts w:cs="Times New Roman"/>
          <w:sz w:val="20"/>
          <w:szCs w:val="20"/>
        </w:rPr>
        <w:t>nsysW</w:t>
      </w:r>
      <w:proofErr w:type="spellEnd"/>
      <w:r w:rsidRPr="00A577C3">
        <w:rPr>
          <w:rFonts w:cs="Times New Roman"/>
          <w:sz w:val="20"/>
          <w:szCs w:val="20"/>
          <w:lang w:val="en-US"/>
        </w:rPr>
        <w:t>o</w:t>
      </w:r>
      <w:proofErr w:type="spellStart"/>
      <w:r w:rsidRPr="00A577C3">
        <w:rPr>
          <w:rFonts w:cs="Times New Roman"/>
          <w:sz w:val="20"/>
          <w:szCs w:val="20"/>
        </w:rPr>
        <w:t>rk</w:t>
      </w:r>
      <w:proofErr w:type="spellEnd"/>
      <w:r w:rsidRPr="00A577C3">
        <w:rPr>
          <w:rFonts w:cs="Times New Roman"/>
          <w:sz w:val="20"/>
          <w:szCs w:val="20"/>
          <w:lang w:val="en-US"/>
        </w:rPr>
        <w:t>bench</w:t>
      </w:r>
      <w:r w:rsidRPr="00A577C3">
        <w:rPr>
          <w:rFonts w:cs="Times New Roman"/>
          <w:sz w:val="20"/>
          <w:szCs w:val="20"/>
        </w:rPr>
        <w:t>/</w:t>
      </w:r>
      <w:proofErr w:type="spellStart"/>
      <w:r w:rsidRPr="00A577C3">
        <w:rPr>
          <w:rFonts w:cs="Times New Roman"/>
          <w:sz w:val="20"/>
          <w:szCs w:val="20"/>
        </w:rPr>
        <w:t>Fluent</w:t>
      </w:r>
      <w:proofErr w:type="spellEnd"/>
      <w:r w:rsidRPr="00A577C3">
        <w:rPr>
          <w:rFonts w:cs="Times New Roman"/>
          <w:sz w:val="20"/>
          <w:szCs w:val="20"/>
        </w:rPr>
        <w:t>. В результате исследовании установлено, что применение дифференцированного обогрева позволяе</w:t>
      </w:r>
      <w:r>
        <w:rPr>
          <w:rFonts w:cs="Times New Roman"/>
          <w:sz w:val="20"/>
          <w:szCs w:val="20"/>
        </w:rPr>
        <w:t>т</w:t>
      </w:r>
      <w:r w:rsidRPr="00A577C3">
        <w:rPr>
          <w:rFonts w:cs="Times New Roman"/>
          <w:sz w:val="20"/>
          <w:szCs w:val="20"/>
        </w:rPr>
        <w:t xml:space="preserve"> получить равномерный обогрев в объеме помещения в зимнее время при отрицательной температуре окружающей среды</w:t>
      </w:r>
    </w:p>
    <w:p w:rsidR="00532136" w:rsidRPr="001142DA" w:rsidRDefault="00532136" w:rsidP="00532136">
      <w:pPr>
        <w:suppressAutoHyphens/>
        <w:spacing w:after="0" w:line="240" w:lineRule="auto"/>
        <w:ind w:firstLine="567"/>
        <w:jc w:val="both"/>
        <w:rPr>
          <w:sz w:val="20"/>
        </w:rPr>
      </w:pPr>
      <w:r w:rsidRPr="001142DA">
        <w:rPr>
          <w:i/>
          <w:iCs/>
          <w:sz w:val="20"/>
        </w:rPr>
        <w:t>Ключевые слова:</w:t>
      </w:r>
      <w:r w:rsidRPr="001142DA">
        <w:rPr>
          <w:sz w:val="20"/>
        </w:rPr>
        <w:t xml:space="preserve"> </w:t>
      </w:r>
      <w:r>
        <w:rPr>
          <w:sz w:val="20"/>
        </w:rPr>
        <w:t>геометрическая модель</w:t>
      </w:r>
      <w:r w:rsidRPr="001142DA">
        <w:rPr>
          <w:sz w:val="20"/>
        </w:rPr>
        <w:t xml:space="preserve">, </w:t>
      </w:r>
      <w:r>
        <w:rPr>
          <w:sz w:val="20"/>
        </w:rPr>
        <w:t>граничные условия, дифференцированный обогрев, инфракрасные панели, воздушный поток, поле температуры</w:t>
      </w:r>
      <w:r w:rsidRPr="001142DA">
        <w:rPr>
          <w:sz w:val="20"/>
        </w:rPr>
        <w:t>.</w:t>
      </w:r>
    </w:p>
    <w:p w:rsidR="00532136" w:rsidRPr="0066360D" w:rsidRDefault="00532136" w:rsidP="00532136">
      <w:pPr>
        <w:suppressAutoHyphens/>
        <w:spacing w:after="0" w:line="240" w:lineRule="auto"/>
        <w:ind w:firstLine="567"/>
        <w:jc w:val="center"/>
        <w:rPr>
          <w:b/>
          <w:caps/>
          <w:szCs w:val="28"/>
          <w:highlight w:val="yellow"/>
        </w:rPr>
      </w:pPr>
    </w:p>
    <w:p w:rsidR="00532136" w:rsidRPr="00626E3F" w:rsidRDefault="00532136" w:rsidP="00532136">
      <w:pPr>
        <w:spacing w:after="0" w:line="240" w:lineRule="auto"/>
        <w:jc w:val="center"/>
        <w:rPr>
          <w:rFonts w:asciiTheme="majorHAnsi" w:hAnsiTheme="majorHAnsi" w:cs="Times New Roman"/>
          <w:b/>
          <w:caps/>
          <w:sz w:val="28"/>
          <w:szCs w:val="28"/>
        </w:rPr>
      </w:pPr>
      <w:r w:rsidRPr="00626E3F">
        <w:rPr>
          <w:rFonts w:asciiTheme="majorHAnsi" w:hAnsiTheme="majorHAnsi" w:cs="Times New Roman"/>
          <w:b/>
          <w:caps/>
          <w:sz w:val="28"/>
          <w:szCs w:val="28"/>
        </w:rPr>
        <w:t xml:space="preserve">Расчет ХАРАктЕРИСТИК теплопритоков В КАМЕРЫ БЫТОВОГО ХОЛОДИЛЬНИКА </w:t>
      </w:r>
    </w:p>
    <w:p w:rsidR="00532136" w:rsidRPr="00782042" w:rsidRDefault="00532136" w:rsidP="00532136">
      <w:pPr>
        <w:spacing w:after="0" w:line="240" w:lineRule="auto"/>
        <w:jc w:val="center"/>
        <w:rPr>
          <w:rFonts w:asciiTheme="majorHAnsi" w:hAnsiTheme="majorHAnsi" w:cs="Times New Roman"/>
          <w:b/>
          <w:caps/>
          <w:szCs w:val="28"/>
        </w:rPr>
      </w:pPr>
    </w:p>
    <w:p w:rsidR="00532136" w:rsidRPr="00626E3F" w:rsidRDefault="00532136" w:rsidP="00532136">
      <w:pPr>
        <w:spacing w:after="0" w:line="240" w:lineRule="auto"/>
        <w:ind w:firstLine="708"/>
        <w:jc w:val="right"/>
        <w:rPr>
          <w:rFonts w:asciiTheme="majorHAnsi" w:hAnsiTheme="majorHAnsi" w:cs="Times New Roman"/>
          <w:sz w:val="28"/>
          <w:szCs w:val="28"/>
          <w:vertAlign w:val="superscript"/>
        </w:rPr>
      </w:pPr>
      <w:r w:rsidRPr="00626E3F">
        <w:rPr>
          <w:rFonts w:asciiTheme="majorHAnsi" w:hAnsiTheme="majorHAnsi" w:cs="Times New Roman"/>
          <w:sz w:val="28"/>
          <w:szCs w:val="28"/>
        </w:rPr>
        <w:t>С.П.</w:t>
      </w:r>
      <w:r w:rsidRPr="00626E3F">
        <w:rPr>
          <w:rFonts w:asciiTheme="majorHAnsi" w:hAnsiTheme="majorHAnsi" w:cs="Times New Roman"/>
          <w:sz w:val="28"/>
          <w:szCs w:val="28"/>
          <w:vertAlign w:val="superscript"/>
        </w:rPr>
        <w:t xml:space="preserve"> </w:t>
      </w:r>
      <w:r w:rsidRPr="00626E3F">
        <w:rPr>
          <w:rFonts w:asciiTheme="majorHAnsi" w:hAnsiTheme="majorHAnsi" w:cs="Times New Roman"/>
          <w:sz w:val="28"/>
          <w:szCs w:val="28"/>
        </w:rPr>
        <w:t>Петросов</w:t>
      </w:r>
      <w:proofErr w:type="gramStart"/>
      <w:r>
        <w:rPr>
          <w:rFonts w:asciiTheme="majorHAnsi" w:hAnsiTheme="majorHAnsi" w:cs="Times New Roman"/>
          <w:sz w:val="28"/>
          <w:szCs w:val="28"/>
          <w:vertAlign w:val="superscript"/>
        </w:rPr>
        <w:t>1</w:t>
      </w:r>
      <w:proofErr w:type="gramEnd"/>
      <w:r>
        <w:rPr>
          <w:rFonts w:asciiTheme="majorHAnsi" w:hAnsiTheme="majorHAnsi" w:cs="Times New Roman"/>
          <w:sz w:val="28"/>
          <w:szCs w:val="28"/>
        </w:rPr>
        <w:t xml:space="preserve">, </w:t>
      </w:r>
      <w:r w:rsidRPr="00626E3F">
        <w:rPr>
          <w:rFonts w:asciiTheme="majorHAnsi" w:hAnsiTheme="majorHAnsi" w:cs="Times New Roman"/>
          <w:sz w:val="28"/>
          <w:szCs w:val="28"/>
        </w:rPr>
        <w:t>М.А.</w:t>
      </w:r>
      <w:r w:rsidRPr="00626E3F">
        <w:rPr>
          <w:rFonts w:asciiTheme="majorHAnsi" w:hAnsiTheme="majorHAnsi" w:cs="Times New Roman"/>
          <w:sz w:val="28"/>
          <w:szCs w:val="28"/>
          <w:vertAlign w:val="superscript"/>
        </w:rPr>
        <w:t xml:space="preserve"> </w:t>
      </w:r>
      <w:r w:rsidRPr="00626E3F">
        <w:rPr>
          <w:rFonts w:asciiTheme="majorHAnsi" w:hAnsiTheme="majorHAnsi" w:cs="Times New Roman"/>
          <w:sz w:val="28"/>
          <w:szCs w:val="28"/>
        </w:rPr>
        <w:t>Лемешко</w:t>
      </w:r>
      <w:r>
        <w:rPr>
          <w:rFonts w:asciiTheme="majorHAnsi" w:hAnsiTheme="majorHAnsi" w:cs="Times New Roman"/>
          <w:sz w:val="28"/>
          <w:szCs w:val="28"/>
          <w:vertAlign w:val="superscript"/>
        </w:rPr>
        <w:t>2</w:t>
      </w:r>
      <w:r>
        <w:rPr>
          <w:rFonts w:asciiTheme="majorHAnsi" w:hAnsiTheme="majorHAnsi" w:cs="Times New Roman"/>
          <w:sz w:val="28"/>
          <w:szCs w:val="28"/>
        </w:rPr>
        <w:t>,</w:t>
      </w:r>
      <w:r w:rsidRPr="00626E3F">
        <w:rPr>
          <w:rFonts w:asciiTheme="majorHAnsi" w:hAnsiTheme="majorHAnsi" w:cs="Times New Roman"/>
          <w:sz w:val="28"/>
          <w:szCs w:val="28"/>
        </w:rPr>
        <w:t xml:space="preserve"> А.В.</w:t>
      </w:r>
      <w:r w:rsidRPr="00626E3F">
        <w:rPr>
          <w:rFonts w:asciiTheme="majorHAnsi" w:hAnsiTheme="majorHAnsi" w:cs="Times New Roman"/>
          <w:sz w:val="28"/>
          <w:szCs w:val="28"/>
          <w:vertAlign w:val="superscript"/>
        </w:rPr>
        <w:t xml:space="preserve"> </w:t>
      </w:r>
      <w:r w:rsidRPr="00626E3F">
        <w:rPr>
          <w:rFonts w:asciiTheme="majorHAnsi" w:hAnsiTheme="majorHAnsi" w:cs="Times New Roman"/>
          <w:sz w:val="28"/>
          <w:szCs w:val="28"/>
        </w:rPr>
        <w:t>Кожемяченко</w:t>
      </w:r>
      <w:r w:rsidRPr="00626E3F">
        <w:rPr>
          <w:rFonts w:asciiTheme="majorHAnsi" w:hAnsiTheme="majorHAnsi" w:cs="Times New Roman"/>
          <w:sz w:val="28"/>
          <w:szCs w:val="28"/>
          <w:vertAlign w:val="superscript"/>
        </w:rPr>
        <w:t>3</w:t>
      </w:r>
    </w:p>
    <w:p w:rsidR="00532136" w:rsidRPr="00494AB9" w:rsidRDefault="00532136" w:rsidP="00532136">
      <w:pPr>
        <w:spacing w:after="0" w:line="240" w:lineRule="auto"/>
        <w:ind w:firstLine="708"/>
        <w:jc w:val="center"/>
        <w:rPr>
          <w:rFonts w:cs="Times New Roman"/>
        </w:rPr>
      </w:pPr>
    </w:p>
    <w:p w:rsidR="00532136" w:rsidRDefault="00532136" w:rsidP="00532136">
      <w:pPr>
        <w:spacing w:after="0" w:line="240" w:lineRule="auto"/>
        <w:ind w:firstLine="708"/>
        <w:jc w:val="right"/>
        <w:rPr>
          <w:rFonts w:cs="Times New Roman"/>
          <w:i/>
        </w:rPr>
      </w:pPr>
      <w:r>
        <w:rPr>
          <w:rFonts w:cs="Times New Roman"/>
          <w:i/>
        </w:rPr>
        <w:t>Институт сферы</w:t>
      </w:r>
      <w:r w:rsidRPr="00494AB9">
        <w:rPr>
          <w:rFonts w:cs="Times New Roman"/>
          <w:i/>
        </w:rPr>
        <w:t xml:space="preserve"> обслуживания и предпринимательства </w:t>
      </w:r>
      <w:r w:rsidRPr="00626E3F">
        <w:rPr>
          <w:rFonts w:cs="Times New Roman"/>
        </w:rPr>
        <w:t>(</w:t>
      </w:r>
      <w:r w:rsidRPr="00494AB9">
        <w:rPr>
          <w:rFonts w:cs="Times New Roman"/>
          <w:i/>
        </w:rPr>
        <w:t>филиал</w:t>
      </w:r>
      <w:proofErr w:type="gramStart"/>
      <w:r w:rsidRPr="00626E3F">
        <w:rPr>
          <w:rFonts w:cs="Times New Roman"/>
        </w:rPr>
        <w:t>)</w:t>
      </w:r>
      <w:r>
        <w:rPr>
          <w:rFonts w:cs="Times New Roman"/>
        </w:rPr>
        <w:t>(</w:t>
      </w:r>
      <w:proofErr w:type="spellStart"/>
      <w:proofErr w:type="gramEnd"/>
      <w:r w:rsidRPr="00626E3F">
        <w:rPr>
          <w:rFonts w:cs="Times New Roman"/>
          <w:i/>
        </w:rPr>
        <w:t>ИСОиП</w:t>
      </w:r>
      <w:proofErr w:type="spellEnd"/>
      <w:r>
        <w:rPr>
          <w:rFonts w:cs="Times New Roman"/>
        </w:rPr>
        <w:t>)</w:t>
      </w:r>
      <w:r w:rsidRPr="00494AB9">
        <w:rPr>
          <w:rFonts w:cs="Times New Roman"/>
          <w:i/>
        </w:rPr>
        <w:t xml:space="preserve"> Донского </w:t>
      </w:r>
    </w:p>
    <w:p w:rsidR="00532136" w:rsidRDefault="00532136" w:rsidP="00532136">
      <w:pPr>
        <w:spacing w:after="0" w:line="240" w:lineRule="auto"/>
        <w:ind w:firstLine="708"/>
        <w:jc w:val="right"/>
        <w:rPr>
          <w:rFonts w:cs="Times New Roman"/>
          <w:i/>
        </w:rPr>
      </w:pPr>
      <w:r w:rsidRPr="00494AB9">
        <w:rPr>
          <w:rFonts w:cs="Times New Roman"/>
          <w:i/>
        </w:rPr>
        <w:t>государственного технического университета</w:t>
      </w:r>
      <w:r>
        <w:rPr>
          <w:rFonts w:cs="Times New Roman"/>
          <w:i/>
        </w:rPr>
        <w:t xml:space="preserve"> (</w:t>
      </w:r>
      <w:proofErr w:type="spellStart"/>
      <w:r>
        <w:rPr>
          <w:rFonts w:cs="Times New Roman"/>
          <w:i/>
        </w:rPr>
        <w:t>ДонГТУ</w:t>
      </w:r>
      <w:proofErr w:type="spellEnd"/>
      <w:r>
        <w:rPr>
          <w:rFonts w:cs="Times New Roman"/>
          <w:i/>
        </w:rPr>
        <w:t>)</w:t>
      </w:r>
      <w:r w:rsidRPr="00494AB9">
        <w:rPr>
          <w:rFonts w:cs="Times New Roman"/>
          <w:i/>
        </w:rPr>
        <w:t xml:space="preserve">, Ростовская область, </w:t>
      </w:r>
    </w:p>
    <w:p w:rsidR="00532136" w:rsidRPr="00626E3F" w:rsidRDefault="00532136" w:rsidP="00532136">
      <w:pPr>
        <w:spacing w:after="0" w:line="240" w:lineRule="auto"/>
        <w:ind w:firstLine="708"/>
        <w:jc w:val="right"/>
        <w:rPr>
          <w:rFonts w:cs="Times New Roman"/>
          <w:i/>
        </w:rPr>
      </w:pPr>
      <w:r w:rsidRPr="00626E3F">
        <w:rPr>
          <w:rFonts w:cs="Times New Roman"/>
        </w:rPr>
        <w:t>346500,</w:t>
      </w:r>
      <w:r w:rsidRPr="00494AB9">
        <w:rPr>
          <w:rFonts w:cs="Times New Roman"/>
          <w:i/>
        </w:rPr>
        <w:t xml:space="preserve"> г. Шахты, ул. Шевченко</w:t>
      </w:r>
      <w:r>
        <w:rPr>
          <w:rFonts w:cs="Times New Roman"/>
          <w:i/>
        </w:rPr>
        <w:t>,</w:t>
      </w:r>
      <w:r w:rsidRPr="00494AB9">
        <w:rPr>
          <w:rFonts w:cs="Times New Roman"/>
          <w:i/>
        </w:rPr>
        <w:t xml:space="preserve"> </w:t>
      </w:r>
      <w:r w:rsidRPr="00626E3F">
        <w:rPr>
          <w:rFonts w:cs="Times New Roman"/>
        </w:rPr>
        <w:t>147</w:t>
      </w:r>
    </w:p>
    <w:p w:rsidR="00532136" w:rsidRPr="00782042" w:rsidRDefault="00532136" w:rsidP="00532136">
      <w:pPr>
        <w:spacing w:after="0" w:line="240" w:lineRule="auto"/>
        <w:ind w:firstLine="708"/>
        <w:jc w:val="both"/>
        <w:rPr>
          <w:rFonts w:cs="Times New Roman"/>
          <w:i/>
          <w:sz w:val="20"/>
        </w:rPr>
      </w:pPr>
    </w:p>
    <w:p w:rsidR="00532136" w:rsidRPr="0073255F" w:rsidRDefault="00532136" w:rsidP="00532136">
      <w:pPr>
        <w:spacing w:after="0" w:line="240" w:lineRule="auto"/>
        <w:ind w:firstLine="708"/>
        <w:jc w:val="both"/>
        <w:rPr>
          <w:rFonts w:cs="Times New Roman"/>
          <w:b/>
          <w:sz w:val="20"/>
        </w:rPr>
      </w:pPr>
      <w:r w:rsidRPr="0073255F">
        <w:rPr>
          <w:rFonts w:cs="Times New Roman"/>
          <w:sz w:val="20"/>
        </w:rPr>
        <w:t>В статье изложен подход к описанию процесса движения охлажденного воздуха из камеры холодильника, приведены основные допущения, необходимые для построения математической модели, изложена методика получения математических зависимостей для расчета параметров движения потока охлажденного воздуха и теплопритоков.</w:t>
      </w:r>
    </w:p>
    <w:p w:rsidR="00532136" w:rsidRPr="0073255F" w:rsidRDefault="00532136" w:rsidP="00532136">
      <w:pPr>
        <w:spacing w:after="0" w:line="240" w:lineRule="auto"/>
        <w:ind w:firstLine="708"/>
        <w:jc w:val="both"/>
        <w:rPr>
          <w:rFonts w:cs="Times New Roman"/>
          <w:sz w:val="20"/>
        </w:rPr>
      </w:pPr>
      <w:r w:rsidRPr="0073255F">
        <w:rPr>
          <w:rFonts w:cs="Times New Roman"/>
          <w:i/>
          <w:sz w:val="20"/>
        </w:rPr>
        <w:t xml:space="preserve">Ключевые слова: </w:t>
      </w:r>
      <w:r w:rsidRPr="0073255F">
        <w:rPr>
          <w:rFonts w:cs="Times New Roman"/>
          <w:sz w:val="20"/>
        </w:rPr>
        <w:t>теплопритоки, математическая модель, бытовой холодильник, скорость движения воздуха.</w:t>
      </w:r>
    </w:p>
    <w:p w:rsidR="00532136" w:rsidRPr="00494AB9" w:rsidRDefault="00532136" w:rsidP="00532136">
      <w:pPr>
        <w:spacing w:after="0" w:line="240" w:lineRule="auto"/>
        <w:rPr>
          <w:rFonts w:cs="Times New Roman"/>
        </w:rPr>
      </w:pPr>
    </w:p>
    <w:p w:rsidR="00532136" w:rsidRPr="006B3C88" w:rsidRDefault="00532136" w:rsidP="00532136">
      <w:pPr>
        <w:spacing w:after="0" w:line="240" w:lineRule="auto"/>
        <w:jc w:val="center"/>
        <w:rPr>
          <w:rFonts w:asciiTheme="majorHAnsi" w:hAnsiTheme="majorHAnsi"/>
          <w:b/>
          <w:caps/>
          <w:sz w:val="28"/>
          <w:szCs w:val="28"/>
        </w:rPr>
      </w:pPr>
      <w:r w:rsidRPr="006B3C88">
        <w:rPr>
          <w:rFonts w:asciiTheme="majorHAnsi" w:hAnsiTheme="majorHAnsi"/>
          <w:b/>
          <w:caps/>
          <w:sz w:val="28"/>
          <w:szCs w:val="28"/>
        </w:rPr>
        <w:t>анализ влияния эксплуатационных факторов на ТЕХНИЧЕСКОЕ СОСТОЯНИЕ  бытовых холодильных приборов</w:t>
      </w:r>
    </w:p>
    <w:p w:rsidR="00532136" w:rsidRPr="006B3C88" w:rsidRDefault="00532136" w:rsidP="00532136">
      <w:pPr>
        <w:spacing w:after="0" w:line="240" w:lineRule="auto"/>
        <w:jc w:val="both"/>
        <w:rPr>
          <w:rFonts w:asciiTheme="majorHAnsi" w:hAnsiTheme="majorHAnsi"/>
          <w:sz w:val="28"/>
          <w:szCs w:val="28"/>
        </w:rPr>
      </w:pPr>
    </w:p>
    <w:p w:rsidR="00532136" w:rsidRDefault="00532136" w:rsidP="00532136">
      <w:pPr>
        <w:spacing w:after="0" w:line="240" w:lineRule="auto"/>
        <w:jc w:val="right"/>
        <w:rPr>
          <w:rFonts w:asciiTheme="majorHAnsi" w:hAnsiTheme="majorHAnsi"/>
          <w:sz w:val="28"/>
          <w:szCs w:val="28"/>
          <w:vertAlign w:val="superscript"/>
        </w:rPr>
      </w:pPr>
      <w:r w:rsidRPr="006B3C88">
        <w:rPr>
          <w:rFonts w:asciiTheme="majorHAnsi" w:hAnsiTheme="majorHAnsi"/>
          <w:sz w:val="28"/>
          <w:szCs w:val="28"/>
        </w:rPr>
        <w:t>А.В.</w:t>
      </w:r>
      <w:r>
        <w:rPr>
          <w:rFonts w:asciiTheme="majorHAnsi" w:hAnsiTheme="majorHAnsi"/>
          <w:sz w:val="28"/>
          <w:szCs w:val="28"/>
        </w:rPr>
        <w:t xml:space="preserve"> </w:t>
      </w:r>
      <w:r w:rsidRPr="006B3C88">
        <w:rPr>
          <w:rFonts w:asciiTheme="majorHAnsi" w:hAnsiTheme="majorHAnsi"/>
          <w:sz w:val="28"/>
          <w:szCs w:val="28"/>
        </w:rPr>
        <w:t>Кожемяченко</w:t>
      </w:r>
      <w:proofErr w:type="gramStart"/>
      <w:r w:rsidRPr="006B3C88">
        <w:rPr>
          <w:rFonts w:asciiTheme="majorHAnsi" w:hAnsiTheme="majorHAnsi"/>
          <w:sz w:val="28"/>
          <w:szCs w:val="28"/>
          <w:vertAlign w:val="superscript"/>
        </w:rPr>
        <w:t>1</w:t>
      </w:r>
      <w:proofErr w:type="gramEnd"/>
      <w:r>
        <w:rPr>
          <w:rFonts w:asciiTheme="majorHAnsi" w:hAnsiTheme="majorHAnsi"/>
          <w:sz w:val="28"/>
          <w:szCs w:val="28"/>
        </w:rPr>
        <w:t xml:space="preserve">, </w:t>
      </w:r>
      <w:r w:rsidRPr="006B3C88">
        <w:rPr>
          <w:rFonts w:asciiTheme="majorHAnsi" w:hAnsiTheme="majorHAnsi"/>
          <w:sz w:val="28"/>
          <w:szCs w:val="28"/>
        </w:rPr>
        <w:t>М.А.</w:t>
      </w:r>
      <w:r>
        <w:rPr>
          <w:rFonts w:asciiTheme="majorHAnsi" w:hAnsiTheme="majorHAnsi"/>
          <w:sz w:val="28"/>
          <w:szCs w:val="28"/>
        </w:rPr>
        <w:t xml:space="preserve"> </w:t>
      </w:r>
      <w:r w:rsidRPr="006B3C88">
        <w:rPr>
          <w:rFonts w:asciiTheme="majorHAnsi" w:hAnsiTheme="majorHAnsi"/>
          <w:sz w:val="28"/>
          <w:szCs w:val="28"/>
        </w:rPr>
        <w:t>Лемешко</w:t>
      </w:r>
      <w:r w:rsidRPr="006B3C88">
        <w:rPr>
          <w:rFonts w:asciiTheme="majorHAnsi" w:hAnsiTheme="majorHAnsi"/>
          <w:sz w:val="28"/>
          <w:szCs w:val="28"/>
          <w:vertAlign w:val="superscript"/>
        </w:rPr>
        <w:t>2</w:t>
      </w:r>
      <w:r>
        <w:rPr>
          <w:rFonts w:asciiTheme="majorHAnsi" w:hAnsiTheme="majorHAnsi"/>
          <w:sz w:val="28"/>
          <w:szCs w:val="28"/>
        </w:rPr>
        <w:t xml:space="preserve">, </w:t>
      </w:r>
      <w:r w:rsidRPr="006B3C88">
        <w:rPr>
          <w:rFonts w:asciiTheme="majorHAnsi" w:hAnsiTheme="majorHAnsi"/>
          <w:sz w:val="28"/>
          <w:szCs w:val="28"/>
        </w:rPr>
        <w:t>С.Р.Урунов</w:t>
      </w:r>
      <w:r w:rsidRPr="006B3C88">
        <w:rPr>
          <w:rFonts w:asciiTheme="majorHAnsi" w:hAnsiTheme="majorHAnsi"/>
          <w:sz w:val="28"/>
          <w:szCs w:val="28"/>
          <w:vertAlign w:val="superscript"/>
        </w:rPr>
        <w:t>3</w:t>
      </w:r>
    </w:p>
    <w:p w:rsidR="00532136" w:rsidRPr="006B3C88" w:rsidRDefault="00532136" w:rsidP="00532136">
      <w:pPr>
        <w:spacing w:after="0" w:line="240" w:lineRule="auto"/>
        <w:jc w:val="right"/>
        <w:rPr>
          <w:rFonts w:asciiTheme="majorHAnsi" w:hAnsiTheme="majorHAnsi"/>
          <w:sz w:val="28"/>
          <w:szCs w:val="28"/>
        </w:rPr>
      </w:pPr>
    </w:p>
    <w:p w:rsidR="00532136" w:rsidRDefault="00532136" w:rsidP="00532136">
      <w:pPr>
        <w:spacing w:after="0" w:line="240" w:lineRule="auto"/>
        <w:ind w:firstLine="708"/>
        <w:jc w:val="right"/>
        <w:rPr>
          <w:rFonts w:cs="Times New Roman"/>
          <w:i/>
        </w:rPr>
      </w:pPr>
      <w:r>
        <w:rPr>
          <w:rFonts w:cs="Times New Roman"/>
          <w:i/>
        </w:rPr>
        <w:t>Институт сферы</w:t>
      </w:r>
      <w:r w:rsidRPr="00494AB9">
        <w:rPr>
          <w:rFonts w:cs="Times New Roman"/>
          <w:i/>
        </w:rPr>
        <w:t xml:space="preserve"> обслуживания и предпринимательства </w:t>
      </w:r>
      <w:r w:rsidRPr="00626E3F">
        <w:rPr>
          <w:rFonts w:cs="Times New Roman"/>
        </w:rPr>
        <w:t>(</w:t>
      </w:r>
      <w:r w:rsidRPr="00494AB9">
        <w:rPr>
          <w:rFonts w:cs="Times New Roman"/>
          <w:i/>
        </w:rPr>
        <w:t>филиал</w:t>
      </w:r>
      <w:proofErr w:type="gramStart"/>
      <w:r w:rsidRPr="00626E3F">
        <w:rPr>
          <w:rFonts w:cs="Times New Roman"/>
        </w:rPr>
        <w:t>)</w:t>
      </w:r>
      <w:r>
        <w:rPr>
          <w:rFonts w:cs="Times New Roman"/>
        </w:rPr>
        <w:t>(</w:t>
      </w:r>
      <w:proofErr w:type="spellStart"/>
      <w:proofErr w:type="gramEnd"/>
      <w:r w:rsidRPr="00626E3F">
        <w:rPr>
          <w:rFonts w:cs="Times New Roman"/>
          <w:i/>
        </w:rPr>
        <w:t>ИСОиП</w:t>
      </w:r>
      <w:proofErr w:type="spellEnd"/>
      <w:r>
        <w:rPr>
          <w:rFonts w:cs="Times New Roman"/>
        </w:rPr>
        <w:t>)</w:t>
      </w:r>
      <w:r w:rsidRPr="00494AB9">
        <w:rPr>
          <w:rFonts w:cs="Times New Roman"/>
          <w:i/>
        </w:rPr>
        <w:t xml:space="preserve"> Донского </w:t>
      </w:r>
    </w:p>
    <w:p w:rsidR="00532136" w:rsidRDefault="00532136" w:rsidP="00532136">
      <w:pPr>
        <w:spacing w:after="0" w:line="240" w:lineRule="auto"/>
        <w:ind w:firstLine="708"/>
        <w:jc w:val="right"/>
        <w:rPr>
          <w:rFonts w:cs="Times New Roman"/>
          <w:i/>
        </w:rPr>
      </w:pPr>
      <w:r w:rsidRPr="00494AB9">
        <w:rPr>
          <w:rFonts w:cs="Times New Roman"/>
          <w:i/>
        </w:rPr>
        <w:t>государственного технического университета</w:t>
      </w:r>
      <w:r>
        <w:rPr>
          <w:rFonts w:cs="Times New Roman"/>
          <w:i/>
        </w:rPr>
        <w:t xml:space="preserve"> (</w:t>
      </w:r>
      <w:proofErr w:type="spellStart"/>
      <w:r>
        <w:rPr>
          <w:rFonts w:cs="Times New Roman"/>
          <w:i/>
        </w:rPr>
        <w:t>ДонГТУ</w:t>
      </w:r>
      <w:proofErr w:type="spellEnd"/>
      <w:r>
        <w:rPr>
          <w:rFonts w:cs="Times New Roman"/>
          <w:i/>
        </w:rPr>
        <w:t>)</w:t>
      </w:r>
      <w:r w:rsidRPr="00494AB9">
        <w:rPr>
          <w:rFonts w:cs="Times New Roman"/>
          <w:i/>
        </w:rPr>
        <w:t xml:space="preserve">, Ростовская область, </w:t>
      </w:r>
    </w:p>
    <w:p w:rsidR="00532136" w:rsidRDefault="00532136" w:rsidP="00532136">
      <w:pPr>
        <w:spacing w:after="0" w:line="240" w:lineRule="auto"/>
        <w:ind w:firstLine="708"/>
        <w:jc w:val="right"/>
        <w:rPr>
          <w:rFonts w:cs="Times New Roman"/>
        </w:rPr>
      </w:pPr>
      <w:r w:rsidRPr="00626E3F">
        <w:rPr>
          <w:rFonts w:cs="Times New Roman"/>
        </w:rPr>
        <w:t>346500,</w:t>
      </w:r>
      <w:r w:rsidRPr="00494AB9">
        <w:rPr>
          <w:rFonts w:cs="Times New Roman"/>
          <w:i/>
        </w:rPr>
        <w:t xml:space="preserve"> г. Шахты, ул. Шевченко</w:t>
      </w:r>
      <w:r>
        <w:rPr>
          <w:rFonts w:cs="Times New Roman"/>
          <w:i/>
        </w:rPr>
        <w:t>,</w:t>
      </w:r>
      <w:r w:rsidRPr="00494AB9">
        <w:rPr>
          <w:rFonts w:cs="Times New Roman"/>
          <w:i/>
        </w:rPr>
        <w:t xml:space="preserve"> </w:t>
      </w:r>
      <w:r w:rsidRPr="00626E3F">
        <w:rPr>
          <w:rFonts w:cs="Times New Roman"/>
        </w:rPr>
        <w:t>147</w:t>
      </w:r>
    </w:p>
    <w:p w:rsidR="00532136" w:rsidRPr="00626E3F" w:rsidRDefault="00532136" w:rsidP="00532136">
      <w:pPr>
        <w:spacing w:after="0" w:line="240" w:lineRule="auto"/>
        <w:ind w:firstLine="708"/>
        <w:jc w:val="right"/>
        <w:rPr>
          <w:rFonts w:cs="Times New Roman"/>
          <w:i/>
        </w:rPr>
      </w:pPr>
    </w:p>
    <w:p w:rsidR="00532136" w:rsidRPr="006B3C88" w:rsidRDefault="00532136" w:rsidP="00532136">
      <w:pPr>
        <w:spacing w:after="0" w:line="240" w:lineRule="auto"/>
        <w:ind w:firstLine="708"/>
        <w:jc w:val="both"/>
        <w:rPr>
          <w:sz w:val="20"/>
        </w:rPr>
      </w:pPr>
      <w:r w:rsidRPr="006B3C88">
        <w:rPr>
          <w:sz w:val="20"/>
        </w:rPr>
        <w:t>В статье выполнен анализ влияния  эксплуатационных факторов, определяющие особенности  теоретического цикла работы герметичного агрегата и влияющих на эффективность эксплуатации компрессионного бытового холодильного прибора.</w:t>
      </w:r>
    </w:p>
    <w:p w:rsidR="00532136" w:rsidRPr="006B3C88" w:rsidRDefault="00532136" w:rsidP="00532136">
      <w:pPr>
        <w:spacing w:after="0" w:line="240" w:lineRule="auto"/>
        <w:ind w:firstLine="708"/>
        <w:jc w:val="both"/>
        <w:rPr>
          <w:sz w:val="20"/>
        </w:rPr>
      </w:pPr>
      <w:r w:rsidRPr="006B3C88">
        <w:rPr>
          <w:i/>
          <w:sz w:val="20"/>
        </w:rPr>
        <w:t>Ключевые слова:</w:t>
      </w:r>
      <w:r w:rsidRPr="006B3C88">
        <w:rPr>
          <w:sz w:val="20"/>
        </w:rPr>
        <w:t xml:space="preserve"> бытовой холодильный прибор, работоспособность, теоретический цикл, герметичный агрегат</w:t>
      </w:r>
      <w:r>
        <w:rPr>
          <w:sz w:val="20"/>
        </w:rPr>
        <w:t>.</w:t>
      </w:r>
    </w:p>
    <w:p w:rsidR="00532136" w:rsidRPr="00494AB9" w:rsidRDefault="00532136" w:rsidP="00532136">
      <w:pPr>
        <w:spacing w:after="0" w:line="240" w:lineRule="auto"/>
        <w:rPr>
          <w:rFonts w:cs="Times New Roman"/>
        </w:rPr>
      </w:pPr>
    </w:p>
    <w:p w:rsidR="00532136" w:rsidRPr="00F9599E" w:rsidRDefault="00532136" w:rsidP="00532136">
      <w:pPr>
        <w:spacing w:after="0" w:line="240" w:lineRule="auto"/>
        <w:ind w:firstLine="709"/>
        <w:jc w:val="center"/>
        <w:rPr>
          <w:rFonts w:asciiTheme="majorHAnsi" w:hAnsiTheme="majorHAnsi"/>
          <w:b/>
          <w:iCs/>
          <w:sz w:val="28"/>
          <w:szCs w:val="28"/>
        </w:rPr>
      </w:pPr>
      <w:r w:rsidRPr="00F9599E">
        <w:rPr>
          <w:rFonts w:asciiTheme="majorHAnsi" w:hAnsiTheme="majorHAnsi"/>
          <w:b/>
          <w:iCs/>
          <w:sz w:val="28"/>
        </w:rPr>
        <w:t xml:space="preserve">ДВУХТЕМПЕРАТУРНАЯ МОДЕЛЬ ПРОЦЕССА ТЕПЛОПРОВОДНОСТИ ЧЕРЕЗ ОГРАЖДАЮЩИЕ КОНСТРУКЦИИ </w:t>
      </w:r>
      <w:r w:rsidRPr="00F9599E">
        <w:rPr>
          <w:rFonts w:asciiTheme="majorHAnsi" w:hAnsiTheme="majorHAnsi"/>
          <w:b/>
          <w:iCs/>
          <w:sz w:val="28"/>
          <w:szCs w:val="28"/>
        </w:rPr>
        <w:t>ЗДАНИЙ И СООРУЖЕНИЙ</w:t>
      </w:r>
    </w:p>
    <w:p w:rsidR="00532136" w:rsidRPr="00F9599E" w:rsidRDefault="00532136" w:rsidP="00532136">
      <w:pPr>
        <w:spacing w:after="0" w:line="240" w:lineRule="auto"/>
        <w:ind w:firstLine="709"/>
        <w:jc w:val="center"/>
        <w:rPr>
          <w:rFonts w:asciiTheme="majorHAnsi" w:hAnsiTheme="majorHAnsi"/>
          <w:b/>
          <w:i/>
          <w:iCs/>
          <w:sz w:val="28"/>
          <w:szCs w:val="28"/>
        </w:rPr>
      </w:pPr>
    </w:p>
    <w:p w:rsidR="00532136" w:rsidRDefault="00532136" w:rsidP="00532136">
      <w:pPr>
        <w:spacing w:after="0" w:line="240" w:lineRule="auto"/>
        <w:ind w:firstLine="709"/>
        <w:jc w:val="right"/>
        <w:rPr>
          <w:rFonts w:asciiTheme="majorHAnsi" w:hAnsiTheme="majorHAnsi"/>
          <w:sz w:val="28"/>
          <w:szCs w:val="28"/>
          <w:vertAlign w:val="superscript"/>
        </w:rPr>
      </w:pPr>
      <w:r w:rsidRPr="00F9599E">
        <w:rPr>
          <w:rFonts w:asciiTheme="majorHAnsi" w:hAnsiTheme="majorHAnsi"/>
          <w:sz w:val="28"/>
          <w:szCs w:val="28"/>
        </w:rPr>
        <w:t>А.А.Романова</w:t>
      </w:r>
      <w:proofErr w:type="gramStart"/>
      <w:r w:rsidRPr="00F9599E">
        <w:rPr>
          <w:rFonts w:asciiTheme="majorHAnsi" w:hAnsiTheme="majorHAnsi"/>
          <w:sz w:val="28"/>
          <w:szCs w:val="28"/>
          <w:vertAlign w:val="superscript"/>
        </w:rPr>
        <w:t>1</w:t>
      </w:r>
      <w:proofErr w:type="gramEnd"/>
      <w:r w:rsidRPr="00F9599E">
        <w:rPr>
          <w:rFonts w:asciiTheme="majorHAnsi" w:hAnsiTheme="majorHAnsi"/>
          <w:sz w:val="28"/>
          <w:szCs w:val="28"/>
        </w:rPr>
        <w:t>, А.В.Коцкович</w:t>
      </w:r>
      <w:r>
        <w:rPr>
          <w:rFonts w:asciiTheme="majorHAnsi" w:hAnsiTheme="majorHAnsi"/>
          <w:sz w:val="28"/>
          <w:szCs w:val="28"/>
          <w:vertAlign w:val="superscript"/>
        </w:rPr>
        <w:t>2</w:t>
      </w:r>
      <w:r w:rsidRPr="00F9599E">
        <w:rPr>
          <w:rFonts w:asciiTheme="majorHAnsi" w:hAnsiTheme="majorHAnsi"/>
          <w:sz w:val="28"/>
          <w:szCs w:val="28"/>
        </w:rPr>
        <w:t>, М.В.Хохлова</w:t>
      </w:r>
      <w:r>
        <w:rPr>
          <w:rFonts w:asciiTheme="majorHAnsi" w:hAnsiTheme="majorHAnsi"/>
          <w:sz w:val="28"/>
          <w:szCs w:val="28"/>
          <w:vertAlign w:val="superscript"/>
        </w:rPr>
        <w:t>3</w:t>
      </w:r>
    </w:p>
    <w:p w:rsidR="00532136" w:rsidRPr="0019626A" w:rsidRDefault="00532136" w:rsidP="00532136">
      <w:pPr>
        <w:spacing w:after="0" w:line="240" w:lineRule="auto"/>
        <w:ind w:firstLine="709"/>
        <w:jc w:val="right"/>
        <w:rPr>
          <w:rFonts w:asciiTheme="majorHAnsi" w:hAnsiTheme="majorHAnsi"/>
          <w:sz w:val="24"/>
          <w:szCs w:val="28"/>
        </w:rPr>
      </w:pPr>
    </w:p>
    <w:p w:rsidR="00532136" w:rsidRPr="00F9599E" w:rsidRDefault="00532136" w:rsidP="00532136">
      <w:pPr>
        <w:spacing w:after="0" w:line="240" w:lineRule="auto"/>
        <w:ind w:firstLine="709"/>
        <w:jc w:val="right"/>
        <w:rPr>
          <w:rFonts w:eastAsia="Calibri"/>
          <w:i/>
          <w:sz w:val="24"/>
        </w:rPr>
      </w:pPr>
      <w:r w:rsidRPr="00F9599E">
        <w:rPr>
          <w:rFonts w:eastAsia="Calibri"/>
          <w:sz w:val="24"/>
          <w:vertAlign w:val="superscript"/>
        </w:rPr>
        <w:t>1</w:t>
      </w:r>
      <w:r>
        <w:rPr>
          <w:rFonts w:eastAsia="Calibri"/>
          <w:sz w:val="24"/>
          <w:vertAlign w:val="superscript"/>
        </w:rPr>
        <w:t>-3</w:t>
      </w:r>
      <w:r w:rsidRPr="00F9599E">
        <w:rPr>
          <w:rFonts w:eastAsia="Calibri"/>
          <w:i/>
          <w:sz w:val="24"/>
        </w:rPr>
        <w:t>Военно-космическая академия им. А.Ф. Можайского,</w:t>
      </w:r>
    </w:p>
    <w:p w:rsidR="00532136" w:rsidRPr="00F9599E" w:rsidRDefault="00532136" w:rsidP="00532136">
      <w:pPr>
        <w:spacing w:after="0" w:line="240" w:lineRule="auto"/>
        <w:ind w:firstLine="709"/>
        <w:jc w:val="right"/>
        <w:rPr>
          <w:rFonts w:eastAsia="Calibri"/>
          <w:i/>
          <w:sz w:val="24"/>
        </w:rPr>
      </w:pPr>
      <w:r w:rsidRPr="00F9599E">
        <w:rPr>
          <w:rFonts w:eastAsia="Calibri"/>
          <w:sz w:val="24"/>
        </w:rPr>
        <w:t>197198,</w:t>
      </w:r>
      <w:r w:rsidRPr="00F9599E">
        <w:rPr>
          <w:rFonts w:eastAsia="Calibri"/>
          <w:i/>
          <w:sz w:val="24"/>
        </w:rPr>
        <w:t xml:space="preserve"> </w:t>
      </w:r>
      <w:r w:rsidRPr="00F9599E">
        <w:rPr>
          <w:i/>
          <w:sz w:val="24"/>
        </w:rPr>
        <w:t>Санкт-Петербург</w:t>
      </w:r>
      <w:r w:rsidRPr="00F9599E">
        <w:rPr>
          <w:rFonts w:eastAsia="Calibri"/>
          <w:i/>
          <w:sz w:val="24"/>
        </w:rPr>
        <w:t xml:space="preserve">, ул. </w:t>
      </w:r>
      <w:proofErr w:type="spellStart"/>
      <w:r w:rsidRPr="00F9599E">
        <w:rPr>
          <w:rFonts w:eastAsia="Calibri"/>
          <w:i/>
          <w:sz w:val="24"/>
        </w:rPr>
        <w:t>Ждановская</w:t>
      </w:r>
      <w:proofErr w:type="spellEnd"/>
      <w:r w:rsidRPr="00F9599E">
        <w:rPr>
          <w:rFonts w:eastAsia="Calibri"/>
          <w:i/>
          <w:sz w:val="24"/>
        </w:rPr>
        <w:t xml:space="preserve">, </w:t>
      </w:r>
      <w:r w:rsidRPr="00F9599E">
        <w:rPr>
          <w:rFonts w:eastAsia="Calibri"/>
          <w:sz w:val="24"/>
        </w:rPr>
        <w:t>13;</w:t>
      </w:r>
    </w:p>
    <w:p w:rsidR="00532136" w:rsidRPr="00F9599E" w:rsidRDefault="00532136" w:rsidP="00532136">
      <w:pPr>
        <w:spacing w:after="0" w:line="240" w:lineRule="auto"/>
        <w:ind w:firstLine="709"/>
        <w:jc w:val="right"/>
        <w:rPr>
          <w:rFonts w:eastAsia="Calibri"/>
          <w:b/>
          <w:i/>
          <w:sz w:val="24"/>
        </w:rPr>
      </w:pPr>
      <w:r w:rsidRPr="00F9599E">
        <w:rPr>
          <w:rFonts w:eastAsia="Calibri"/>
          <w:sz w:val="24"/>
          <w:vertAlign w:val="superscript"/>
        </w:rPr>
        <w:t>1</w:t>
      </w:r>
      <w:r w:rsidRPr="00F9599E">
        <w:rPr>
          <w:rFonts w:eastAsia="Calibri"/>
          <w:i/>
          <w:sz w:val="24"/>
        </w:rPr>
        <w:t xml:space="preserve">Санкт-Петербургский государственный экономический университет </w:t>
      </w:r>
      <w:r w:rsidRPr="00F9599E">
        <w:rPr>
          <w:rFonts w:eastAsia="Calibri"/>
          <w:sz w:val="24"/>
        </w:rPr>
        <w:t>(</w:t>
      </w:r>
      <w:proofErr w:type="spellStart"/>
      <w:r w:rsidRPr="00F9599E">
        <w:rPr>
          <w:rFonts w:eastAsia="Calibri"/>
          <w:i/>
          <w:sz w:val="24"/>
        </w:rPr>
        <w:t>СПбГЭУ</w:t>
      </w:r>
      <w:proofErr w:type="spellEnd"/>
      <w:r w:rsidRPr="00F9599E">
        <w:rPr>
          <w:rFonts w:eastAsia="Calibri"/>
          <w:sz w:val="24"/>
        </w:rPr>
        <w:t>),</w:t>
      </w:r>
    </w:p>
    <w:p w:rsidR="00532136" w:rsidRPr="00F9599E" w:rsidRDefault="00532136" w:rsidP="00532136">
      <w:pPr>
        <w:spacing w:after="0" w:line="240" w:lineRule="auto"/>
        <w:ind w:firstLine="709"/>
        <w:jc w:val="right"/>
        <w:rPr>
          <w:i/>
          <w:sz w:val="24"/>
        </w:rPr>
      </w:pPr>
      <w:r w:rsidRPr="00F9599E">
        <w:rPr>
          <w:sz w:val="24"/>
        </w:rPr>
        <w:t>191023,</w:t>
      </w:r>
      <w:r w:rsidRPr="00F9599E">
        <w:rPr>
          <w:i/>
          <w:sz w:val="24"/>
        </w:rPr>
        <w:t xml:space="preserve"> Санкт-Петербург, улица Садовая, </w:t>
      </w:r>
      <w:r w:rsidRPr="00F9599E">
        <w:rPr>
          <w:sz w:val="24"/>
        </w:rPr>
        <w:t>21</w:t>
      </w:r>
    </w:p>
    <w:p w:rsidR="00532136" w:rsidRPr="00F9599E" w:rsidRDefault="00532136" w:rsidP="00532136">
      <w:pPr>
        <w:spacing w:after="0" w:line="240" w:lineRule="auto"/>
        <w:ind w:firstLine="709"/>
      </w:pPr>
    </w:p>
    <w:p w:rsidR="00532136" w:rsidRPr="00F9599E" w:rsidRDefault="00532136" w:rsidP="00532136">
      <w:pPr>
        <w:pStyle w:val="aff3"/>
        <w:spacing w:before="0" w:beforeAutospacing="0" w:after="0" w:afterAutospacing="0"/>
        <w:ind w:firstLine="709"/>
        <w:jc w:val="both"/>
        <w:outlineLvl w:val="0"/>
        <w:rPr>
          <w:sz w:val="20"/>
          <w:szCs w:val="22"/>
        </w:rPr>
      </w:pPr>
      <w:r w:rsidRPr="00F9599E">
        <w:rPr>
          <w:iCs/>
          <w:sz w:val="20"/>
          <w:szCs w:val="22"/>
        </w:rPr>
        <w:lastRenderedPageBreak/>
        <w:t>Предложено</w:t>
      </w:r>
      <w:r w:rsidRPr="00F9599E">
        <w:rPr>
          <w:i/>
          <w:iCs/>
          <w:sz w:val="20"/>
          <w:szCs w:val="22"/>
        </w:rPr>
        <w:t xml:space="preserve"> </w:t>
      </w:r>
      <w:r w:rsidRPr="00F9599E">
        <w:rPr>
          <w:sz w:val="20"/>
          <w:szCs w:val="22"/>
        </w:rPr>
        <w:t>введение двух температур при описании механизмов теплопроводности, что позволяет сблизить расчетные и экспериментальные тепловые поля в случае нестационарной теплопроводности.</w:t>
      </w:r>
    </w:p>
    <w:p w:rsidR="00532136" w:rsidRPr="00F9599E" w:rsidRDefault="00532136" w:rsidP="00532136">
      <w:pPr>
        <w:spacing w:after="0" w:line="240" w:lineRule="auto"/>
        <w:ind w:firstLine="709"/>
        <w:jc w:val="both"/>
        <w:rPr>
          <w:sz w:val="20"/>
        </w:rPr>
      </w:pPr>
      <w:bookmarkStart w:id="0" w:name="OLE_LINK1"/>
      <w:bookmarkStart w:id="1" w:name="OLE_LINK2"/>
      <w:r w:rsidRPr="00F9599E">
        <w:rPr>
          <w:i/>
          <w:iCs/>
          <w:sz w:val="20"/>
        </w:rPr>
        <w:t xml:space="preserve">Ключевые слова: </w:t>
      </w:r>
      <w:r w:rsidRPr="00F9599E">
        <w:rPr>
          <w:sz w:val="20"/>
        </w:rPr>
        <w:t xml:space="preserve">теплопроводность, </w:t>
      </w:r>
      <w:proofErr w:type="spellStart"/>
      <w:r w:rsidRPr="00F9599E">
        <w:rPr>
          <w:sz w:val="20"/>
        </w:rPr>
        <w:t>двухтемпературная</w:t>
      </w:r>
      <w:proofErr w:type="spellEnd"/>
      <w:r w:rsidRPr="00F9599E">
        <w:rPr>
          <w:sz w:val="20"/>
        </w:rPr>
        <w:t xml:space="preserve"> модель, уравнение теплопроводности.</w:t>
      </w:r>
    </w:p>
    <w:p w:rsidR="00532136" w:rsidRPr="00AA6494" w:rsidRDefault="00532136" w:rsidP="00532136">
      <w:pPr>
        <w:spacing w:after="0" w:line="240" w:lineRule="auto"/>
        <w:ind w:firstLine="709"/>
        <w:jc w:val="both"/>
        <w:rPr>
          <w:rFonts w:asciiTheme="majorHAnsi" w:hAnsiTheme="majorHAnsi"/>
        </w:rPr>
      </w:pPr>
    </w:p>
    <w:p w:rsidR="00A12BC3" w:rsidRPr="00AA6494" w:rsidRDefault="00A12BC3" w:rsidP="00532136">
      <w:pPr>
        <w:spacing w:after="0" w:line="240" w:lineRule="auto"/>
        <w:ind w:firstLine="709"/>
        <w:jc w:val="both"/>
        <w:rPr>
          <w:rFonts w:asciiTheme="majorHAnsi" w:hAnsiTheme="majorHAnsi"/>
        </w:rPr>
      </w:pPr>
    </w:p>
    <w:p w:rsidR="00A12BC3" w:rsidRPr="00AA6494" w:rsidRDefault="00A12BC3" w:rsidP="00532136">
      <w:pPr>
        <w:spacing w:after="0" w:line="240" w:lineRule="auto"/>
        <w:ind w:firstLine="709"/>
        <w:jc w:val="both"/>
        <w:rPr>
          <w:rFonts w:asciiTheme="majorHAnsi" w:hAnsiTheme="majorHAnsi"/>
        </w:rPr>
      </w:pPr>
    </w:p>
    <w:bookmarkEnd w:id="0"/>
    <w:bookmarkEnd w:id="1"/>
    <w:p w:rsidR="00532136" w:rsidRPr="00E93571" w:rsidRDefault="00532136" w:rsidP="00532136">
      <w:pPr>
        <w:spacing w:after="0" w:line="228" w:lineRule="auto"/>
        <w:jc w:val="center"/>
        <w:rPr>
          <w:rFonts w:asciiTheme="majorHAnsi" w:hAnsiTheme="majorHAnsi"/>
          <w:b/>
          <w:sz w:val="28"/>
          <w:szCs w:val="24"/>
        </w:rPr>
      </w:pPr>
      <w:r w:rsidRPr="00E93571">
        <w:rPr>
          <w:rFonts w:asciiTheme="majorHAnsi" w:hAnsiTheme="majorHAnsi"/>
          <w:b/>
          <w:sz w:val="28"/>
          <w:szCs w:val="24"/>
        </w:rPr>
        <w:t>ИДЕНТИФИКАЦИЯ ТРАНСПОРТНЫХ СРЕДСТВ С ПРИМЕНЕНИЕМ КЕПСТРАЛЬНОГО АНАЛИЗА</w:t>
      </w:r>
    </w:p>
    <w:p w:rsidR="00532136" w:rsidRPr="00E93571" w:rsidRDefault="00532136" w:rsidP="00532136">
      <w:pPr>
        <w:spacing w:after="0" w:line="228" w:lineRule="auto"/>
        <w:jc w:val="center"/>
        <w:rPr>
          <w:rFonts w:asciiTheme="majorHAnsi" w:hAnsiTheme="majorHAnsi"/>
          <w:b/>
          <w:sz w:val="28"/>
          <w:szCs w:val="24"/>
        </w:rPr>
      </w:pPr>
    </w:p>
    <w:p w:rsidR="00532136" w:rsidRPr="00E93571" w:rsidRDefault="00532136" w:rsidP="00532136">
      <w:pPr>
        <w:spacing w:after="0" w:line="228" w:lineRule="auto"/>
        <w:jc w:val="right"/>
        <w:rPr>
          <w:rFonts w:asciiTheme="majorHAnsi" w:hAnsiTheme="majorHAnsi"/>
          <w:sz w:val="28"/>
          <w:szCs w:val="24"/>
          <w:vertAlign w:val="superscript"/>
        </w:rPr>
      </w:pPr>
      <w:r w:rsidRPr="00E93571">
        <w:rPr>
          <w:rFonts w:asciiTheme="majorHAnsi" w:hAnsiTheme="majorHAnsi"/>
          <w:sz w:val="28"/>
          <w:szCs w:val="24"/>
        </w:rPr>
        <w:t>О.В. Маковецкая-Абрамова</w:t>
      </w:r>
      <w:r w:rsidRPr="00E93571">
        <w:rPr>
          <w:rFonts w:asciiTheme="majorHAnsi" w:hAnsiTheme="majorHAnsi"/>
          <w:sz w:val="28"/>
          <w:szCs w:val="24"/>
          <w:vertAlign w:val="superscript"/>
        </w:rPr>
        <w:t>1</w:t>
      </w:r>
    </w:p>
    <w:p w:rsidR="00532136" w:rsidRPr="00E93571" w:rsidRDefault="00532136" w:rsidP="00532136">
      <w:pPr>
        <w:spacing w:after="0" w:line="228" w:lineRule="auto"/>
        <w:jc w:val="right"/>
        <w:rPr>
          <w:b/>
          <w:sz w:val="24"/>
          <w:szCs w:val="24"/>
          <w:vertAlign w:val="superscript"/>
        </w:rPr>
      </w:pPr>
    </w:p>
    <w:p w:rsidR="00532136" w:rsidRPr="00E93571" w:rsidRDefault="00532136" w:rsidP="00532136">
      <w:pPr>
        <w:spacing w:after="0" w:line="228" w:lineRule="auto"/>
        <w:jc w:val="right"/>
        <w:rPr>
          <w:i/>
          <w:sz w:val="24"/>
          <w:szCs w:val="24"/>
        </w:rPr>
      </w:pPr>
      <w:r w:rsidRPr="00E93571">
        <w:rPr>
          <w:i/>
          <w:sz w:val="24"/>
          <w:szCs w:val="24"/>
        </w:rPr>
        <w:t xml:space="preserve">Санкт-Петербургский государственный экономический университет </w:t>
      </w:r>
      <w:r w:rsidRPr="00E93571">
        <w:rPr>
          <w:sz w:val="24"/>
          <w:szCs w:val="24"/>
        </w:rPr>
        <w:t>(</w:t>
      </w:r>
      <w:proofErr w:type="spellStart"/>
      <w:r w:rsidRPr="00E93571">
        <w:rPr>
          <w:i/>
          <w:sz w:val="24"/>
          <w:szCs w:val="24"/>
        </w:rPr>
        <w:t>СПбГЭУ</w:t>
      </w:r>
      <w:proofErr w:type="spellEnd"/>
      <w:r w:rsidRPr="00E93571">
        <w:rPr>
          <w:sz w:val="24"/>
          <w:szCs w:val="24"/>
        </w:rPr>
        <w:t>)</w:t>
      </w:r>
      <w:r>
        <w:rPr>
          <w:sz w:val="24"/>
          <w:szCs w:val="24"/>
        </w:rPr>
        <w:t>,</w:t>
      </w:r>
    </w:p>
    <w:p w:rsidR="00532136" w:rsidRPr="00E93571" w:rsidRDefault="00532136" w:rsidP="00532136">
      <w:pPr>
        <w:spacing w:after="0" w:line="228" w:lineRule="auto"/>
        <w:jc w:val="right"/>
        <w:rPr>
          <w:sz w:val="24"/>
          <w:szCs w:val="24"/>
        </w:rPr>
      </w:pPr>
      <w:r w:rsidRPr="00E93571">
        <w:rPr>
          <w:sz w:val="24"/>
          <w:szCs w:val="24"/>
        </w:rPr>
        <w:t>191023,</w:t>
      </w:r>
      <w:r w:rsidRPr="00E93571">
        <w:rPr>
          <w:i/>
          <w:sz w:val="24"/>
          <w:szCs w:val="24"/>
        </w:rPr>
        <w:t xml:space="preserve">Санкт-Петербург, ул. </w:t>
      </w:r>
      <w:proofErr w:type="gramStart"/>
      <w:r w:rsidRPr="00E93571">
        <w:rPr>
          <w:i/>
          <w:sz w:val="24"/>
          <w:szCs w:val="24"/>
        </w:rPr>
        <w:t>Садовая</w:t>
      </w:r>
      <w:proofErr w:type="gramEnd"/>
      <w:r w:rsidRPr="00E93571">
        <w:rPr>
          <w:i/>
          <w:sz w:val="24"/>
          <w:szCs w:val="24"/>
        </w:rPr>
        <w:t xml:space="preserve"> </w:t>
      </w:r>
      <w:r w:rsidRPr="00E93571">
        <w:rPr>
          <w:sz w:val="24"/>
          <w:szCs w:val="24"/>
        </w:rPr>
        <w:t>21</w:t>
      </w:r>
    </w:p>
    <w:p w:rsidR="00532136" w:rsidRPr="00E93571" w:rsidRDefault="00532136" w:rsidP="00532136">
      <w:pPr>
        <w:spacing w:after="0" w:line="228" w:lineRule="auto"/>
        <w:jc w:val="right"/>
        <w:rPr>
          <w:sz w:val="24"/>
          <w:szCs w:val="24"/>
        </w:rPr>
      </w:pPr>
    </w:p>
    <w:p w:rsidR="00532136" w:rsidRPr="00E93571" w:rsidRDefault="00532136" w:rsidP="00532136">
      <w:pPr>
        <w:spacing w:after="0" w:line="228" w:lineRule="auto"/>
        <w:ind w:firstLine="709"/>
        <w:jc w:val="both"/>
        <w:rPr>
          <w:sz w:val="20"/>
          <w:szCs w:val="24"/>
        </w:rPr>
      </w:pPr>
      <w:r w:rsidRPr="00E93571">
        <w:rPr>
          <w:sz w:val="20"/>
          <w:szCs w:val="24"/>
        </w:rPr>
        <w:t xml:space="preserve">В статье предлагается алгоритм </w:t>
      </w:r>
      <w:proofErr w:type="spellStart"/>
      <w:r w:rsidRPr="00E93571">
        <w:rPr>
          <w:sz w:val="20"/>
          <w:szCs w:val="24"/>
        </w:rPr>
        <w:t>кепстральной</w:t>
      </w:r>
      <w:proofErr w:type="spellEnd"/>
      <w:r w:rsidRPr="00E93571">
        <w:rPr>
          <w:sz w:val="20"/>
          <w:szCs w:val="24"/>
        </w:rPr>
        <w:t xml:space="preserve"> обработки пространственно-временных сигналов, позволяющий идентифицировать автотранспортные средства для эффективного управления и мониторинга транспортных потоков.</w:t>
      </w:r>
    </w:p>
    <w:p w:rsidR="00532136" w:rsidRPr="00E93571" w:rsidRDefault="00532136" w:rsidP="00532136">
      <w:pPr>
        <w:spacing w:after="0" w:line="228" w:lineRule="auto"/>
        <w:ind w:firstLine="709"/>
        <w:jc w:val="both"/>
        <w:rPr>
          <w:sz w:val="20"/>
          <w:szCs w:val="24"/>
        </w:rPr>
      </w:pPr>
      <w:r w:rsidRPr="00E93571">
        <w:rPr>
          <w:i/>
          <w:sz w:val="20"/>
          <w:szCs w:val="24"/>
        </w:rPr>
        <w:t>Ключевые слова:</w:t>
      </w:r>
      <w:r w:rsidRPr="00E93571">
        <w:rPr>
          <w:sz w:val="20"/>
          <w:szCs w:val="24"/>
        </w:rPr>
        <w:t xml:space="preserve"> цифровая обработка сигналов, </w:t>
      </w:r>
      <w:proofErr w:type="spellStart"/>
      <w:r w:rsidRPr="00E93571">
        <w:rPr>
          <w:sz w:val="20"/>
          <w:szCs w:val="24"/>
        </w:rPr>
        <w:t>кепстр</w:t>
      </w:r>
      <w:proofErr w:type="spellEnd"/>
      <w:r w:rsidRPr="00E93571">
        <w:rPr>
          <w:sz w:val="20"/>
          <w:szCs w:val="24"/>
        </w:rPr>
        <w:t>, спектр, идентификация транспортных средств, управление транспортным потоком.</w:t>
      </w:r>
    </w:p>
    <w:p w:rsidR="00532136" w:rsidRPr="00E93571" w:rsidRDefault="00532136" w:rsidP="00532136">
      <w:pPr>
        <w:spacing w:after="0" w:line="228" w:lineRule="auto"/>
        <w:jc w:val="center"/>
        <w:rPr>
          <w:sz w:val="24"/>
          <w:szCs w:val="24"/>
        </w:rPr>
      </w:pPr>
    </w:p>
    <w:p w:rsidR="00532136" w:rsidRDefault="00532136" w:rsidP="00532136">
      <w:pPr>
        <w:spacing w:after="0" w:line="228" w:lineRule="auto"/>
        <w:jc w:val="center"/>
        <w:rPr>
          <w:rFonts w:asciiTheme="majorHAnsi" w:hAnsiTheme="majorHAnsi" w:cs="Times New Roman"/>
          <w:b/>
          <w:sz w:val="28"/>
          <w:szCs w:val="28"/>
        </w:rPr>
      </w:pPr>
      <w:r w:rsidRPr="00411B9A">
        <w:rPr>
          <w:rFonts w:asciiTheme="majorHAnsi" w:hAnsiTheme="majorHAnsi" w:cs="Times New Roman"/>
          <w:b/>
          <w:sz w:val="28"/>
          <w:szCs w:val="28"/>
        </w:rPr>
        <w:t>РАЗРАБОТКА ИНФОРМАЦИОННОГО ОБЕСПЕЧЕНИЯ ДЛЯ ПРЕДПРИЯТИЯ ИНДУСТРИИ МОДЫ</w:t>
      </w:r>
    </w:p>
    <w:p w:rsidR="00532136" w:rsidRPr="005E6896" w:rsidRDefault="00532136" w:rsidP="00532136">
      <w:pPr>
        <w:spacing w:after="0" w:line="228" w:lineRule="auto"/>
        <w:jc w:val="center"/>
        <w:rPr>
          <w:rFonts w:asciiTheme="majorHAnsi" w:hAnsiTheme="majorHAnsi" w:cs="Times New Roman"/>
          <w:b/>
          <w:szCs w:val="28"/>
        </w:rPr>
      </w:pPr>
    </w:p>
    <w:p w:rsidR="00532136" w:rsidRPr="00411B9A" w:rsidRDefault="00532136" w:rsidP="00532136">
      <w:pPr>
        <w:spacing w:after="0" w:line="228" w:lineRule="auto"/>
        <w:jc w:val="right"/>
        <w:rPr>
          <w:rFonts w:asciiTheme="majorHAnsi" w:hAnsiTheme="majorHAnsi" w:cs="Times New Roman"/>
          <w:sz w:val="28"/>
          <w:szCs w:val="28"/>
          <w:vertAlign w:val="superscript"/>
        </w:rPr>
      </w:pPr>
      <w:r w:rsidRPr="00411B9A">
        <w:rPr>
          <w:rFonts w:asciiTheme="majorHAnsi" w:hAnsiTheme="majorHAnsi" w:cs="Times New Roman"/>
          <w:sz w:val="28"/>
          <w:szCs w:val="28"/>
        </w:rPr>
        <w:t>М.А. Труевцева</w:t>
      </w:r>
      <w:proofErr w:type="gramStart"/>
      <w:r w:rsidRPr="00411B9A">
        <w:rPr>
          <w:rFonts w:asciiTheme="majorHAnsi" w:hAnsiTheme="majorHAnsi" w:cs="Times New Roman"/>
          <w:sz w:val="28"/>
          <w:szCs w:val="28"/>
          <w:vertAlign w:val="superscript"/>
        </w:rPr>
        <w:t>1</w:t>
      </w:r>
      <w:proofErr w:type="gramEnd"/>
      <w:r>
        <w:rPr>
          <w:rFonts w:asciiTheme="majorHAnsi" w:hAnsiTheme="majorHAnsi" w:cs="Times New Roman"/>
          <w:sz w:val="28"/>
          <w:szCs w:val="28"/>
        </w:rPr>
        <w:t>, А.М. Евгеньева</w:t>
      </w:r>
      <w:r>
        <w:rPr>
          <w:rFonts w:asciiTheme="majorHAnsi" w:hAnsiTheme="majorHAnsi" w:cs="Times New Roman"/>
          <w:sz w:val="28"/>
          <w:szCs w:val="28"/>
          <w:vertAlign w:val="superscript"/>
        </w:rPr>
        <w:t>2</w:t>
      </w:r>
      <w:r>
        <w:rPr>
          <w:rFonts w:asciiTheme="majorHAnsi" w:hAnsiTheme="majorHAnsi" w:cs="Times New Roman"/>
          <w:sz w:val="28"/>
          <w:szCs w:val="28"/>
        </w:rPr>
        <w:t>, Я.А. Иванова</w:t>
      </w:r>
      <w:r>
        <w:rPr>
          <w:rFonts w:asciiTheme="majorHAnsi" w:hAnsiTheme="majorHAnsi" w:cs="Times New Roman"/>
          <w:sz w:val="28"/>
          <w:szCs w:val="28"/>
          <w:vertAlign w:val="superscript"/>
        </w:rPr>
        <w:t>3</w:t>
      </w:r>
    </w:p>
    <w:p w:rsidR="00532136" w:rsidRPr="005E6896" w:rsidRDefault="00532136" w:rsidP="00532136">
      <w:pPr>
        <w:spacing w:after="0" w:line="228" w:lineRule="auto"/>
        <w:ind w:firstLine="709"/>
        <w:jc w:val="right"/>
        <w:rPr>
          <w:i/>
          <w:szCs w:val="24"/>
        </w:rPr>
      </w:pPr>
    </w:p>
    <w:p w:rsidR="00532136" w:rsidRPr="007823A0" w:rsidRDefault="00532136" w:rsidP="00532136">
      <w:pPr>
        <w:spacing w:after="0" w:line="228" w:lineRule="auto"/>
        <w:ind w:firstLine="709"/>
        <w:jc w:val="right"/>
        <w:rPr>
          <w:b/>
          <w:i/>
          <w:sz w:val="24"/>
          <w:szCs w:val="24"/>
        </w:rPr>
      </w:pPr>
      <w:r w:rsidRPr="007823A0">
        <w:rPr>
          <w:i/>
          <w:sz w:val="24"/>
          <w:szCs w:val="24"/>
        </w:rPr>
        <w:t>Санкт-Петербургский государств</w:t>
      </w:r>
      <w:r>
        <w:rPr>
          <w:i/>
          <w:sz w:val="24"/>
          <w:szCs w:val="24"/>
        </w:rPr>
        <w:t xml:space="preserve">енный экономический университет </w:t>
      </w:r>
      <w:r w:rsidRPr="006C020E">
        <w:rPr>
          <w:sz w:val="24"/>
          <w:szCs w:val="24"/>
        </w:rPr>
        <w:t>(</w:t>
      </w:r>
      <w:proofErr w:type="spellStart"/>
      <w:r w:rsidRPr="007823A0">
        <w:rPr>
          <w:i/>
          <w:sz w:val="24"/>
          <w:szCs w:val="24"/>
        </w:rPr>
        <w:t>СПбГЭУ</w:t>
      </w:r>
      <w:proofErr w:type="spellEnd"/>
      <w:r w:rsidRPr="006C020E">
        <w:rPr>
          <w:sz w:val="24"/>
          <w:szCs w:val="24"/>
        </w:rPr>
        <w:t>)</w:t>
      </w:r>
      <w:r>
        <w:rPr>
          <w:sz w:val="24"/>
          <w:szCs w:val="24"/>
        </w:rPr>
        <w:t>,</w:t>
      </w:r>
    </w:p>
    <w:p w:rsidR="00532136" w:rsidRDefault="00532136" w:rsidP="00532136">
      <w:pPr>
        <w:spacing w:after="0" w:line="228" w:lineRule="auto"/>
        <w:ind w:firstLine="709"/>
        <w:jc w:val="right"/>
        <w:rPr>
          <w:rFonts w:eastAsia="Times New Roman"/>
          <w:sz w:val="24"/>
          <w:szCs w:val="24"/>
          <w:lang w:eastAsia="ru-RU"/>
        </w:rPr>
      </w:pPr>
      <w:r w:rsidRPr="00647141">
        <w:rPr>
          <w:rFonts w:eastAsia="Times New Roman"/>
          <w:sz w:val="24"/>
          <w:szCs w:val="24"/>
          <w:lang w:eastAsia="ru-RU"/>
        </w:rPr>
        <w:t>191023,</w:t>
      </w:r>
      <w:r w:rsidRPr="00647141">
        <w:rPr>
          <w:rFonts w:eastAsia="Times New Roman"/>
          <w:i/>
          <w:sz w:val="24"/>
          <w:szCs w:val="24"/>
          <w:lang w:eastAsia="ru-RU"/>
        </w:rPr>
        <w:t xml:space="preserve"> </w:t>
      </w:r>
      <w:r>
        <w:rPr>
          <w:rFonts w:eastAsia="Times New Roman"/>
          <w:i/>
          <w:sz w:val="24"/>
          <w:szCs w:val="24"/>
          <w:lang w:eastAsia="ru-RU"/>
        </w:rPr>
        <w:t>Санкт</w:t>
      </w:r>
      <w:r w:rsidRPr="00647141">
        <w:rPr>
          <w:rFonts w:eastAsia="Times New Roman"/>
          <w:i/>
          <w:sz w:val="24"/>
          <w:szCs w:val="24"/>
          <w:lang w:eastAsia="ru-RU"/>
        </w:rPr>
        <w:t>-</w:t>
      </w:r>
      <w:r>
        <w:rPr>
          <w:rFonts w:eastAsia="Times New Roman"/>
          <w:i/>
          <w:sz w:val="24"/>
          <w:szCs w:val="24"/>
          <w:lang w:eastAsia="ru-RU"/>
        </w:rPr>
        <w:t>Петербург</w:t>
      </w:r>
      <w:r w:rsidRPr="00647141">
        <w:rPr>
          <w:rFonts w:eastAsia="Times New Roman"/>
          <w:i/>
          <w:sz w:val="24"/>
          <w:szCs w:val="24"/>
          <w:lang w:eastAsia="ru-RU"/>
        </w:rPr>
        <w:t xml:space="preserve">, </w:t>
      </w:r>
      <w:r>
        <w:rPr>
          <w:rFonts w:eastAsia="Times New Roman"/>
          <w:i/>
          <w:sz w:val="24"/>
          <w:szCs w:val="24"/>
          <w:lang w:eastAsia="ru-RU"/>
        </w:rPr>
        <w:t>ул</w:t>
      </w:r>
      <w:proofErr w:type="gramStart"/>
      <w:r w:rsidRPr="00647141">
        <w:rPr>
          <w:rFonts w:eastAsia="Times New Roman"/>
          <w:i/>
          <w:sz w:val="24"/>
          <w:szCs w:val="24"/>
          <w:lang w:eastAsia="ru-RU"/>
        </w:rPr>
        <w:t>.</w:t>
      </w:r>
      <w:r w:rsidRPr="007823A0">
        <w:rPr>
          <w:rFonts w:eastAsia="Times New Roman"/>
          <w:i/>
          <w:sz w:val="24"/>
          <w:szCs w:val="24"/>
          <w:lang w:eastAsia="ru-RU"/>
        </w:rPr>
        <w:t>С</w:t>
      </w:r>
      <w:proofErr w:type="gramEnd"/>
      <w:r w:rsidRPr="007823A0">
        <w:rPr>
          <w:rFonts w:eastAsia="Times New Roman"/>
          <w:i/>
          <w:sz w:val="24"/>
          <w:szCs w:val="24"/>
          <w:lang w:eastAsia="ru-RU"/>
        </w:rPr>
        <w:t>адовая</w:t>
      </w:r>
      <w:r w:rsidRPr="00647141">
        <w:rPr>
          <w:rFonts w:eastAsia="Times New Roman"/>
          <w:i/>
          <w:sz w:val="24"/>
          <w:szCs w:val="24"/>
          <w:lang w:eastAsia="ru-RU"/>
        </w:rPr>
        <w:t xml:space="preserve">, </w:t>
      </w:r>
      <w:r w:rsidRPr="00647141">
        <w:rPr>
          <w:rFonts w:eastAsia="Times New Roman"/>
          <w:sz w:val="24"/>
          <w:szCs w:val="24"/>
          <w:lang w:eastAsia="ru-RU"/>
        </w:rPr>
        <w:t>21</w:t>
      </w:r>
    </w:p>
    <w:p w:rsidR="00532136" w:rsidRPr="00647141" w:rsidRDefault="00532136" w:rsidP="00532136">
      <w:pPr>
        <w:spacing w:after="0" w:line="228" w:lineRule="auto"/>
        <w:ind w:firstLine="709"/>
        <w:jc w:val="right"/>
        <w:rPr>
          <w:rFonts w:eastAsia="Times New Roman"/>
          <w:sz w:val="24"/>
          <w:szCs w:val="24"/>
          <w:lang w:eastAsia="ru-RU"/>
        </w:rPr>
      </w:pPr>
    </w:p>
    <w:p w:rsidR="00532136" w:rsidRPr="00411B9A" w:rsidRDefault="00532136" w:rsidP="00532136">
      <w:pPr>
        <w:spacing w:after="0" w:line="228" w:lineRule="auto"/>
        <w:ind w:firstLine="709"/>
        <w:jc w:val="both"/>
        <w:rPr>
          <w:rFonts w:cs="Times New Roman"/>
          <w:sz w:val="20"/>
          <w:szCs w:val="20"/>
        </w:rPr>
      </w:pPr>
      <w:r w:rsidRPr="00411B9A">
        <w:rPr>
          <w:rFonts w:cs="Times New Roman"/>
          <w:sz w:val="20"/>
          <w:szCs w:val="20"/>
        </w:rPr>
        <w:t>Созданы базы данных норм времени на неделимые операции изготовления всего комплекса швейных изделий из широкого круга материалов. Это позволяет в автоматизированном режиме составлять технологические последовательности, рассчитывать затраты времени на обработку, формировать комплекты оборудования. Разработаны руководства пользователя. Получены свидетельства о государственной регистрации.</w:t>
      </w:r>
    </w:p>
    <w:p w:rsidR="00532136" w:rsidRPr="00933145" w:rsidRDefault="00532136" w:rsidP="00532136">
      <w:pPr>
        <w:spacing w:after="0" w:line="228" w:lineRule="auto"/>
        <w:ind w:firstLine="720"/>
        <w:jc w:val="both"/>
        <w:rPr>
          <w:rFonts w:cs="Times New Roman"/>
          <w:sz w:val="28"/>
          <w:szCs w:val="28"/>
        </w:rPr>
      </w:pPr>
      <w:r w:rsidRPr="00411B9A">
        <w:rPr>
          <w:rFonts w:cs="Times New Roman"/>
          <w:i/>
          <w:sz w:val="20"/>
          <w:szCs w:val="20"/>
        </w:rPr>
        <w:t>Ключевые слова:</w:t>
      </w:r>
      <w:r w:rsidRPr="00411B9A">
        <w:rPr>
          <w:rFonts w:cs="Times New Roman"/>
          <w:sz w:val="20"/>
          <w:szCs w:val="20"/>
        </w:rPr>
        <w:t xml:space="preserve"> база данных, неделимые операции, затраты времени, оборудование, руководство пользователя</w:t>
      </w:r>
      <w:r w:rsidRPr="00933145">
        <w:rPr>
          <w:rFonts w:cs="Times New Roman"/>
          <w:sz w:val="28"/>
          <w:szCs w:val="28"/>
        </w:rPr>
        <w:t>.</w:t>
      </w:r>
    </w:p>
    <w:p w:rsidR="00532136" w:rsidRPr="00933145" w:rsidRDefault="00532136" w:rsidP="00532136">
      <w:pPr>
        <w:spacing w:after="0" w:line="228" w:lineRule="auto"/>
        <w:ind w:firstLine="708"/>
        <w:jc w:val="both"/>
        <w:rPr>
          <w:rFonts w:cs="Times New Roman"/>
          <w:b/>
          <w:sz w:val="28"/>
          <w:szCs w:val="28"/>
        </w:rPr>
      </w:pPr>
    </w:p>
    <w:p w:rsidR="00532136" w:rsidRPr="00CE1F92" w:rsidRDefault="00532136" w:rsidP="00532136">
      <w:pPr>
        <w:shd w:val="clear" w:color="auto" w:fill="FDFEFF"/>
        <w:spacing w:after="0" w:line="240" w:lineRule="auto"/>
        <w:jc w:val="center"/>
        <w:outlineLvl w:val="2"/>
        <w:rPr>
          <w:rFonts w:asciiTheme="majorHAnsi" w:hAnsiTheme="majorHAnsi"/>
          <w:b/>
          <w:sz w:val="28"/>
        </w:rPr>
      </w:pPr>
      <w:r w:rsidRPr="004D0603">
        <w:rPr>
          <w:rFonts w:asciiTheme="majorHAnsi" w:hAnsiTheme="majorHAnsi"/>
          <w:b/>
          <w:sz w:val="28"/>
        </w:rPr>
        <w:t>ЛОГИСТИКА ПРИДОРОЖНОГО СЕРВИСА</w:t>
      </w:r>
    </w:p>
    <w:p w:rsidR="00532136" w:rsidRPr="00CE1F92" w:rsidRDefault="00532136" w:rsidP="00532136">
      <w:pPr>
        <w:shd w:val="clear" w:color="auto" w:fill="FDFEFF"/>
        <w:spacing w:after="0" w:line="240" w:lineRule="auto"/>
        <w:ind w:firstLine="709"/>
        <w:jc w:val="center"/>
        <w:outlineLvl w:val="2"/>
        <w:rPr>
          <w:rFonts w:asciiTheme="majorHAnsi" w:hAnsiTheme="majorHAnsi"/>
          <w:b/>
          <w:sz w:val="28"/>
        </w:rPr>
      </w:pPr>
    </w:p>
    <w:p w:rsidR="00532136" w:rsidRPr="004D0603" w:rsidRDefault="00532136" w:rsidP="00532136">
      <w:pPr>
        <w:shd w:val="clear" w:color="auto" w:fill="FDFEFF"/>
        <w:spacing w:after="0" w:line="240" w:lineRule="auto"/>
        <w:ind w:firstLine="709"/>
        <w:jc w:val="right"/>
        <w:outlineLvl w:val="2"/>
        <w:rPr>
          <w:rFonts w:asciiTheme="majorHAnsi" w:eastAsia="Times New Roman" w:hAnsiTheme="majorHAnsi"/>
          <w:bCs/>
          <w:sz w:val="28"/>
          <w:vertAlign w:val="superscript"/>
          <w:lang w:eastAsia="ru-RU"/>
        </w:rPr>
      </w:pPr>
      <w:r w:rsidRPr="004D0603">
        <w:rPr>
          <w:rFonts w:asciiTheme="majorHAnsi" w:hAnsiTheme="majorHAnsi"/>
          <w:sz w:val="28"/>
        </w:rPr>
        <w:t>А.Г. Морозов</w:t>
      </w:r>
      <w:proofErr w:type="gramStart"/>
      <w:r w:rsidRPr="004D0603">
        <w:rPr>
          <w:rFonts w:asciiTheme="majorHAnsi" w:hAnsiTheme="majorHAnsi"/>
          <w:sz w:val="28"/>
          <w:vertAlign w:val="superscript"/>
        </w:rPr>
        <w:t>1</w:t>
      </w:r>
      <w:proofErr w:type="gramEnd"/>
      <w:r w:rsidRPr="004D0603">
        <w:rPr>
          <w:rFonts w:asciiTheme="majorHAnsi" w:hAnsiTheme="majorHAnsi"/>
          <w:sz w:val="28"/>
        </w:rPr>
        <w:t>, Ю.Г. Лазарев</w:t>
      </w:r>
      <w:r w:rsidRPr="004D0603">
        <w:rPr>
          <w:rFonts w:asciiTheme="majorHAnsi" w:hAnsiTheme="majorHAnsi"/>
          <w:sz w:val="28"/>
          <w:vertAlign w:val="superscript"/>
        </w:rPr>
        <w:t>2</w:t>
      </w:r>
    </w:p>
    <w:p w:rsidR="00532136" w:rsidRPr="004D0603" w:rsidRDefault="00532136" w:rsidP="00532136">
      <w:pPr>
        <w:widowControl w:val="0"/>
        <w:shd w:val="clear" w:color="auto" w:fill="FFFFFF"/>
        <w:autoSpaceDE w:val="0"/>
        <w:autoSpaceDN w:val="0"/>
        <w:adjustRightInd w:val="0"/>
        <w:spacing w:after="0" w:line="240" w:lineRule="auto"/>
        <w:ind w:firstLine="709"/>
        <w:contextualSpacing/>
        <w:jc w:val="both"/>
        <w:rPr>
          <w:u w:val="single"/>
        </w:rPr>
      </w:pPr>
    </w:p>
    <w:p w:rsidR="00532136" w:rsidRPr="004D0603" w:rsidRDefault="00532136" w:rsidP="00532136">
      <w:pPr>
        <w:spacing w:after="0" w:line="240" w:lineRule="auto"/>
        <w:ind w:right="-1" w:firstLine="709"/>
        <w:jc w:val="right"/>
        <w:rPr>
          <w:i/>
          <w:iCs/>
          <w:sz w:val="24"/>
        </w:rPr>
      </w:pPr>
      <w:r w:rsidRPr="004D0603">
        <w:rPr>
          <w:i/>
          <w:iCs/>
          <w:sz w:val="24"/>
        </w:rPr>
        <w:t xml:space="preserve">Санкт-Петербургский государственный экономический университет </w:t>
      </w:r>
      <w:r w:rsidRPr="004D0603">
        <w:rPr>
          <w:iCs/>
          <w:sz w:val="24"/>
        </w:rPr>
        <w:t>(</w:t>
      </w:r>
      <w:proofErr w:type="spellStart"/>
      <w:r w:rsidRPr="004D0603">
        <w:rPr>
          <w:i/>
          <w:iCs/>
          <w:sz w:val="24"/>
        </w:rPr>
        <w:t>СПбГЭУ</w:t>
      </w:r>
      <w:proofErr w:type="spellEnd"/>
      <w:r>
        <w:rPr>
          <w:iCs/>
          <w:sz w:val="24"/>
        </w:rPr>
        <w:t>),</w:t>
      </w:r>
      <w:r w:rsidRPr="004D0603">
        <w:rPr>
          <w:i/>
          <w:iCs/>
          <w:sz w:val="24"/>
        </w:rPr>
        <w:t xml:space="preserve"> </w:t>
      </w:r>
      <w:r w:rsidRPr="004D0603">
        <w:rPr>
          <w:iCs/>
          <w:sz w:val="24"/>
        </w:rPr>
        <w:t>191023,</w:t>
      </w:r>
      <w:r w:rsidRPr="004D0603">
        <w:rPr>
          <w:i/>
          <w:iCs/>
          <w:sz w:val="24"/>
        </w:rPr>
        <w:t xml:space="preserve"> Санкт-Петербург, ул. </w:t>
      </w:r>
      <w:proofErr w:type="gramStart"/>
      <w:r w:rsidRPr="004D0603">
        <w:rPr>
          <w:i/>
          <w:iCs/>
          <w:sz w:val="24"/>
        </w:rPr>
        <w:t>Садовая</w:t>
      </w:r>
      <w:proofErr w:type="gramEnd"/>
      <w:r w:rsidRPr="004D0603">
        <w:rPr>
          <w:i/>
          <w:iCs/>
          <w:sz w:val="24"/>
        </w:rPr>
        <w:t xml:space="preserve">, д. </w:t>
      </w:r>
      <w:r w:rsidRPr="004D0603">
        <w:rPr>
          <w:iCs/>
          <w:sz w:val="24"/>
        </w:rPr>
        <w:t>21</w:t>
      </w:r>
    </w:p>
    <w:p w:rsidR="00532136" w:rsidRPr="004D0603" w:rsidRDefault="00532136" w:rsidP="00532136">
      <w:pPr>
        <w:spacing w:after="0" w:line="240" w:lineRule="auto"/>
        <w:ind w:right="-1" w:firstLine="709"/>
        <w:jc w:val="both"/>
        <w:rPr>
          <w:b/>
          <w:iCs/>
        </w:rPr>
      </w:pPr>
    </w:p>
    <w:p w:rsidR="00532136" w:rsidRDefault="00532136" w:rsidP="00532136">
      <w:pPr>
        <w:spacing w:after="0" w:line="228" w:lineRule="auto"/>
        <w:ind w:firstLine="709"/>
        <w:jc w:val="both"/>
        <w:rPr>
          <w:sz w:val="20"/>
        </w:rPr>
      </w:pPr>
      <w:proofErr w:type="gramStart"/>
      <w:r w:rsidRPr="004D0603">
        <w:rPr>
          <w:sz w:val="20"/>
        </w:rPr>
        <w:t xml:space="preserve">Данная статья посвящена анализу подготовки специалистов и созданию </w:t>
      </w:r>
      <w:proofErr w:type="spellStart"/>
      <w:r w:rsidRPr="004D0603">
        <w:rPr>
          <w:sz w:val="20"/>
        </w:rPr>
        <w:t>логистических</w:t>
      </w:r>
      <w:proofErr w:type="spellEnd"/>
      <w:r w:rsidRPr="004D0603">
        <w:rPr>
          <w:sz w:val="20"/>
        </w:rPr>
        <w:t xml:space="preserve"> принципов, при помощи которых в условиях естественного колебания и роста прогнозируемого спроса на услуги придорожного сервиса в соответствии с потребностями социально-экономического развития страны транспортная система будет способна предоставить населению и бизнесу безопасные, доступные по цене и предсказуемые услуги надлежащего качества в нужное время и в нужном месте с минимальным негативным воздействием</w:t>
      </w:r>
      <w:proofErr w:type="gramEnd"/>
      <w:r w:rsidRPr="004D0603">
        <w:rPr>
          <w:sz w:val="20"/>
        </w:rPr>
        <w:t xml:space="preserve"> на окружающую среду и здоровье человека.</w:t>
      </w:r>
    </w:p>
    <w:p w:rsidR="00532136" w:rsidRPr="004D0603" w:rsidRDefault="00532136" w:rsidP="00532136">
      <w:pPr>
        <w:spacing w:after="0" w:line="228" w:lineRule="auto"/>
        <w:ind w:firstLine="709"/>
        <w:jc w:val="both"/>
        <w:rPr>
          <w:sz w:val="20"/>
        </w:rPr>
      </w:pPr>
      <w:r w:rsidRPr="004D0603">
        <w:rPr>
          <w:i/>
          <w:sz w:val="20"/>
        </w:rPr>
        <w:t>Ключевые слова</w:t>
      </w:r>
      <w:r w:rsidRPr="004D0603">
        <w:rPr>
          <w:sz w:val="20"/>
        </w:rPr>
        <w:t xml:space="preserve">: объекты придорожного сервиса, </w:t>
      </w:r>
      <w:proofErr w:type="spellStart"/>
      <w:r w:rsidRPr="004D0603">
        <w:rPr>
          <w:sz w:val="20"/>
        </w:rPr>
        <w:t>логистический</w:t>
      </w:r>
      <w:proofErr w:type="spellEnd"/>
      <w:r w:rsidRPr="004D0603">
        <w:rPr>
          <w:sz w:val="20"/>
        </w:rPr>
        <w:t xml:space="preserve"> подход, организация придорожного сервиса.</w:t>
      </w:r>
    </w:p>
    <w:p w:rsidR="00532136" w:rsidRPr="004D0603" w:rsidRDefault="00532136" w:rsidP="00532136">
      <w:pPr>
        <w:spacing w:after="0" w:line="228" w:lineRule="auto"/>
        <w:ind w:firstLine="709"/>
        <w:jc w:val="both"/>
        <w:rPr>
          <w:sz w:val="20"/>
        </w:rPr>
      </w:pPr>
    </w:p>
    <w:p w:rsidR="00532136" w:rsidRPr="00387E23" w:rsidRDefault="00532136" w:rsidP="00532136">
      <w:pPr>
        <w:suppressAutoHyphens/>
        <w:spacing w:after="0" w:line="240" w:lineRule="auto"/>
        <w:jc w:val="center"/>
        <w:rPr>
          <w:rFonts w:asciiTheme="majorHAnsi" w:eastAsia="Times New Roman" w:hAnsiTheme="majorHAnsi" w:cs="Times New Roman"/>
          <w:b/>
          <w:sz w:val="28"/>
        </w:rPr>
      </w:pPr>
      <w:r w:rsidRPr="00387E23">
        <w:rPr>
          <w:rFonts w:asciiTheme="majorHAnsi" w:eastAsia="Times New Roman" w:hAnsiTheme="majorHAnsi" w:cs="Times New Roman"/>
          <w:b/>
          <w:sz w:val="28"/>
        </w:rPr>
        <w:t xml:space="preserve">СТИМУЛИРОВАНИЕ ИННОВАЦИЙ КАК ОСНОВА ФОРМИРОВАНИЯ КОНКУРЕНТНЫХ СТРАТЕГИЙ ПРЕДПРИЯТИЙ МЕДИЦИНСКОГО ПРИБОРОСТРОЕНИЯ </w:t>
      </w:r>
    </w:p>
    <w:p w:rsidR="00532136" w:rsidRPr="00281DA6" w:rsidRDefault="00532136" w:rsidP="00532136">
      <w:pPr>
        <w:suppressAutoHyphens/>
        <w:spacing w:after="0" w:line="240" w:lineRule="auto"/>
        <w:jc w:val="right"/>
        <w:rPr>
          <w:rFonts w:asciiTheme="majorHAnsi" w:eastAsia="Times New Roman" w:hAnsiTheme="majorHAnsi" w:cs="Times New Roman"/>
          <w:sz w:val="28"/>
          <w:vertAlign w:val="superscript"/>
        </w:rPr>
      </w:pPr>
      <w:r w:rsidRPr="00387E23">
        <w:rPr>
          <w:rFonts w:asciiTheme="majorHAnsi" w:eastAsia="Times New Roman" w:hAnsiTheme="majorHAnsi" w:cs="Times New Roman"/>
          <w:sz w:val="28"/>
        </w:rPr>
        <w:t>Е.А. Коричева</w:t>
      </w:r>
      <w:proofErr w:type="gramStart"/>
      <w:r>
        <w:rPr>
          <w:rFonts w:asciiTheme="majorHAnsi" w:eastAsia="Times New Roman" w:hAnsiTheme="majorHAnsi" w:cs="Times New Roman"/>
          <w:sz w:val="28"/>
          <w:vertAlign w:val="superscript"/>
        </w:rPr>
        <w:t>1</w:t>
      </w:r>
      <w:bookmarkStart w:id="2" w:name="_GoBack"/>
      <w:bookmarkEnd w:id="2"/>
      <w:proofErr w:type="gramEnd"/>
    </w:p>
    <w:p w:rsidR="00532136" w:rsidRPr="00C344FD" w:rsidRDefault="00532136" w:rsidP="00532136">
      <w:pPr>
        <w:suppressAutoHyphens/>
        <w:spacing w:after="0" w:line="240" w:lineRule="auto"/>
        <w:jc w:val="right"/>
        <w:rPr>
          <w:rFonts w:eastAsia="Times New Roman" w:cs="Times New Roman"/>
        </w:rPr>
      </w:pPr>
    </w:p>
    <w:p w:rsidR="00532136" w:rsidRPr="00387E23" w:rsidRDefault="00532136" w:rsidP="00532136">
      <w:pPr>
        <w:suppressAutoHyphens/>
        <w:spacing w:after="0" w:line="240" w:lineRule="auto"/>
        <w:jc w:val="right"/>
        <w:rPr>
          <w:rFonts w:eastAsia="Times New Roman" w:cs="Times New Roman"/>
          <w:i/>
          <w:sz w:val="24"/>
        </w:rPr>
      </w:pPr>
      <w:r w:rsidRPr="00387E23">
        <w:rPr>
          <w:rFonts w:eastAsia="Times New Roman" w:cs="Times New Roman"/>
          <w:i/>
          <w:sz w:val="24"/>
        </w:rPr>
        <w:t>ГБОУ Московской области «Технологический университет»,</w:t>
      </w:r>
    </w:p>
    <w:p w:rsidR="00532136" w:rsidRPr="00387E23" w:rsidRDefault="00532136" w:rsidP="00532136">
      <w:pPr>
        <w:suppressAutoHyphens/>
        <w:spacing w:after="0" w:line="240" w:lineRule="auto"/>
        <w:jc w:val="right"/>
        <w:rPr>
          <w:rFonts w:eastAsia="Times New Roman" w:cs="Times New Roman"/>
          <w:i/>
          <w:sz w:val="24"/>
        </w:rPr>
      </w:pPr>
      <w:r w:rsidRPr="00387E23">
        <w:rPr>
          <w:rFonts w:eastAsia="Times New Roman" w:cs="Times New Roman"/>
          <w:sz w:val="24"/>
        </w:rPr>
        <w:t xml:space="preserve">141070 </w:t>
      </w:r>
      <w:r w:rsidRPr="00387E23">
        <w:rPr>
          <w:rFonts w:eastAsia="Times New Roman" w:cs="Times New Roman"/>
          <w:i/>
          <w:sz w:val="24"/>
        </w:rPr>
        <w:t xml:space="preserve">Московская область, </w:t>
      </w:r>
      <w:proofErr w:type="gramStart"/>
      <w:r w:rsidRPr="00387E23">
        <w:rPr>
          <w:rFonts w:eastAsia="Times New Roman" w:cs="Times New Roman"/>
          <w:i/>
          <w:sz w:val="24"/>
        </w:rPr>
        <w:t>г</w:t>
      </w:r>
      <w:proofErr w:type="gramEnd"/>
      <w:r w:rsidRPr="00387E23">
        <w:rPr>
          <w:rFonts w:eastAsia="Times New Roman" w:cs="Times New Roman"/>
          <w:i/>
          <w:sz w:val="24"/>
        </w:rPr>
        <w:t>. Королев, ул. Гагарина, д.</w:t>
      </w:r>
      <w:r w:rsidRPr="00387E23">
        <w:rPr>
          <w:rFonts w:eastAsia="Times New Roman" w:cs="Times New Roman"/>
          <w:sz w:val="24"/>
        </w:rPr>
        <w:t>42</w:t>
      </w:r>
    </w:p>
    <w:p w:rsidR="00532136" w:rsidRPr="00C344FD" w:rsidRDefault="00532136" w:rsidP="00532136">
      <w:pPr>
        <w:suppressAutoHyphens/>
        <w:spacing w:after="0" w:line="240" w:lineRule="auto"/>
        <w:jc w:val="center"/>
        <w:rPr>
          <w:rFonts w:eastAsia="Times New Roman" w:cs="Times New Roman"/>
        </w:rPr>
      </w:pPr>
    </w:p>
    <w:p w:rsidR="00532136" w:rsidRPr="00387E23" w:rsidRDefault="00532136" w:rsidP="00532136">
      <w:pPr>
        <w:spacing w:after="0" w:line="240" w:lineRule="auto"/>
        <w:ind w:firstLine="709"/>
        <w:jc w:val="both"/>
        <w:rPr>
          <w:rFonts w:cs="Times New Roman"/>
          <w:sz w:val="20"/>
        </w:rPr>
      </w:pPr>
      <w:r w:rsidRPr="00387E23">
        <w:rPr>
          <w:rFonts w:cs="Times New Roman"/>
          <w:sz w:val="20"/>
        </w:rPr>
        <w:t xml:space="preserve">Увеличение инновационной составляющей в механизме формирования конкурентных стратегий развития медицинского приборостроения является возможностью увеличения доли отечественной продукции на рынках медицинских изделий, возможностью решения проблемы </w:t>
      </w:r>
      <w:proofErr w:type="spellStart"/>
      <w:r w:rsidRPr="00387E23">
        <w:rPr>
          <w:rFonts w:cs="Times New Roman"/>
          <w:sz w:val="20"/>
        </w:rPr>
        <w:t>импортозамещения</w:t>
      </w:r>
      <w:proofErr w:type="spellEnd"/>
      <w:r w:rsidRPr="00387E23">
        <w:rPr>
          <w:rFonts w:cs="Times New Roman"/>
          <w:sz w:val="20"/>
        </w:rPr>
        <w:t xml:space="preserve"> высокотехнологичной продукции, одним из возможных вариантов модернизации экономики России, а также фактором повышающим уровень здравоохранения.</w:t>
      </w:r>
    </w:p>
    <w:p w:rsidR="00532136" w:rsidRPr="00387E23" w:rsidRDefault="00532136" w:rsidP="00532136">
      <w:pPr>
        <w:spacing w:after="0" w:line="240" w:lineRule="auto"/>
        <w:ind w:firstLine="709"/>
        <w:jc w:val="both"/>
        <w:rPr>
          <w:rFonts w:cs="Times New Roman"/>
          <w:sz w:val="20"/>
        </w:rPr>
      </w:pPr>
      <w:r w:rsidRPr="00387E23">
        <w:rPr>
          <w:rFonts w:cs="Times New Roman"/>
          <w:i/>
          <w:sz w:val="20"/>
        </w:rPr>
        <w:t xml:space="preserve">Ключевые слова: </w:t>
      </w:r>
      <w:r w:rsidRPr="00387E23">
        <w:rPr>
          <w:rFonts w:cs="Times New Roman"/>
          <w:sz w:val="20"/>
        </w:rPr>
        <w:t>Стратегия развития, медицинское приборостроение, стратегия устойчивого развития, инновации</w:t>
      </w:r>
    </w:p>
    <w:p w:rsidR="00532136" w:rsidRPr="00C344FD" w:rsidRDefault="00532136" w:rsidP="00532136">
      <w:pPr>
        <w:suppressAutoHyphens/>
        <w:spacing w:after="0" w:line="240" w:lineRule="auto"/>
        <w:jc w:val="center"/>
        <w:rPr>
          <w:rFonts w:eastAsia="Times New Roman" w:cs="Times New Roman"/>
          <w:b/>
        </w:rPr>
      </w:pPr>
    </w:p>
    <w:p w:rsidR="00532136" w:rsidRPr="001D6FB1" w:rsidRDefault="00532136" w:rsidP="00532136">
      <w:pPr>
        <w:spacing w:after="0" w:line="240" w:lineRule="auto"/>
        <w:jc w:val="center"/>
        <w:rPr>
          <w:rFonts w:asciiTheme="majorHAnsi" w:hAnsiTheme="majorHAnsi" w:cs="Times New Roman"/>
          <w:b/>
          <w:sz w:val="28"/>
        </w:rPr>
      </w:pPr>
      <w:r w:rsidRPr="00E76F68">
        <w:rPr>
          <w:rFonts w:asciiTheme="majorHAnsi" w:hAnsiTheme="majorHAnsi" w:cs="Times New Roman"/>
          <w:b/>
          <w:sz w:val="28"/>
        </w:rPr>
        <w:t>ФАКТОРЫ ПОВЫШЕНИЯ КОНКУРЕНТОСПОСОБНОСТИ СУБЪЕКТОВ ХОЗЯЙСТВЕННОЙ ДЕЯТЕЛЬНОСТИ НА СОВРЕМЕННОМ ЭТАПЕ ЭКОНОМИЧЕСКОГО РАЗВИТИЯ</w:t>
      </w:r>
    </w:p>
    <w:p w:rsidR="00532136" w:rsidRPr="001D6FB1" w:rsidRDefault="00532136" w:rsidP="00532136">
      <w:pPr>
        <w:spacing w:after="0" w:line="240" w:lineRule="auto"/>
        <w:jc w:val="center"/>
        <w:rPr>
          <w:rFonts w:asciiTheme="majorHAnsi" w:hAnsiTheme="majorHAnsi" w:cs="Times New Roman"/>
          <w:b/>
          <w:sz w:val="28"/>
        </w:rPr>
      </w:pPr>
    </w:p>
    <w:p w:rsidR="00532136" w:rsidRPr="00E76F68" w:rsidRDefault="00532136" w:rsidP="00532136">
      <w:pPr>
        <w:spacing w:after="0" w:line="240" w:lineRule="auto"/>
        <w:jc w:val="right"/>
        <w:rPr>
          <w:rFonts w:asciiTheme="majorHAnsi" w:hAnsiTheme="majorHAnsi" w:cs="Times New Roman"/>
          <w:sz w:val="28"/>
          <w:vertAlign w:val="superscript"/>
        </w:rPr>
      </w:pPr>
      <w:r w:rsidRPr="00E76F68">
        <w:rPr>
          <w:rFonts w:asciiTheme="majorHAnsi" w:hAnsiTheme="majorHAnsi" w:cs="Times New Roman"/>
          <w:sz w:val="28"/>
        </w:rPr>
        <w:t>А.Д. Ризов</w:t>
      </w:r>
      <w:proofErr w:type="gramStart"/>
      <w:r w:rsidRPr="00E76F68">
        <w:rPr>
          <w:rFonts w:asciiTheme="majorHAnsi" w:hAnsiTheme="majorHAnsi" w:cs="Times New Roman"/>
          <w:sz w:val="28"/>
          <w:vertAlign w:val="superscript"/>
        </w:rPr>
        <w:t>1</w:t>
      </w:r>
      <w:proofErr w:type="gramEnd"/>
      <w:r w:rsidRPr="00E76F68">
        <w:rPr>
          <w:rFonts w:asciiTheme="majorHAnsi" w:hAnsiTheme="majorHAnsi" w:cs="Times New Roman"/>
          <w:sz w:val="28"/>
        </w:rPr>
        <w:t>, А.В. Мариненко</w:t>
      </w:r>
      <w:r w:rsidRPr="00E76F68">
        <w:rPr>
          <w:rFonts w:asciiTheme="majorHAnsi" w:hAnsiTheme="majorHAnsi" w:cs="Times New Roman"/>
          <w:sz w:val="28"/>
          <w:vertAlign w:val="superscript"/>
        </w:rPr>
        <w:t>2</w:t>
      </w:r>
      <w:r w:rsidRPr="00E76F68">
        <w:rPr>
          <w:rFonts w:asciiTheme="majorHAnsi" w:hAnsiTheme="majorHAnsi" w:cs="Times New Roman"/>
          <w:sz w:val="28"/>
        </w:rPr>
        <w:t>, Е.А. Тимощенко</w:t>
      </w:r>
      <w:r w:rsidRPr="00E76F68">
        <w:rPr>
          <w:rFonts w:asciiTheme="majorHAnsi" w:hAnsiTheme="majorHAnsi" w:cs="Times New Roman"/>
          <w:sz w:val="28"/>
          <w:vertAlign w:val="superscript"/>
        </w:rPr>
        <w:t>3</w:t>
      </w:r>
    </w:p>
    <w:p w:rsidR="00532136" w:rsidRDefault="00532136" w:rsidP="00532136">
      <w:pPr>
        <w:spacing w:after="0" w:line="240" w:lineRule="auto"/>
        <w:ind w:right="-1" w:firstLine="709"/>
        <w:jc w:val="right"/>
        <w:rPr>
          <w:i/>
          <w:iCs/>
          <w:sz w:val="24"/>
        </w:rPr>
      </w:pPr>
    </w:p>
    <w:p w:rsidR="00532136" w:rsidRPr="00CE1F92" w:rsidRDefault="00532136" w:rsidP="00532136">
      <w:pPr>
        <w:spacing w:after="0" w:line="240" w:lineRule="auto"/>
        <w:ind w:right="-1" w:firstLine="709"/>
        <w:jc w:val="right"/>
        <w:rPr>
          <w:i/>
          <w:iCs/>
          <w:sz w:val="24"/>
        </w:rPr>
      </w:pPr>
      <w:r w:rsidRPr="004D0603">
        <w:rPr>
          <w:i/>
          <w:iCs/>
          <w:sz w:val="24"/>
        </w:rPr>
        <w:t xml:space="preserve">Санкт-Петербургский государственный экономический университет </w:t>
      </w:r>
      <w:r w:rsidRPr="004D0603">
        <w:rPr>
          <w:iCs/>
          <w:sz w:val="24"/>
        </w:rPr>
        <w:t>(</w:t>
      </w:r>
      <w:proofErr w:type="spellStart"/>
      <w:r w:rsidRPr="004D0603">
        <w:rPr>
          <w:i/>
          <w:iCs/>
          <w:sz w:val="24"/>
        </w:rPr>
        <w:t>СПбГЭУ</w:t>
      </w:r>
      <w:proofErr w:type="spellEnd"/>
      <w:r>
        <w:rPr>
          <w:iCs/>
          <w:sz w:val="24"/>
        </w:rPr>
        <w:t>),</w:t>
      </w:r>
      <w:r w:rsidRPr="004D0603">
        <w:rPr>
          <w:i/>
          <w:iCs/>
          <w:sz w:val="24"/>
        </w:rPr>
        <w:t xml:space="preserve"> </w:t>
      </w:r>
      <w:r w:rsidRPr="004D0603">
        <w:rPr>
          <w:iCs/>
          <w:sz w:val="24"/>
        </w:rPr>
        <w:t>191023,</w:t>
      </w:r>
      <w:r w:rsidRPr="004D0603">
        <w:rPr>
          <w:i/>
          <w:iCs/>
          <w:sz w:val="24"/>
        </w:rPr>
        <w:t xml:space="preserve"> Санкт-Петербург, ул. </w:t>
      </w:r>
      <w:proofErr w:type="gramStart"/>
      <w:r w:rsidRPr="004D0603">
        <w:rPr>
          <w:i/>
          <w:iCs/>
          <w:sz w:val="24"/>
        </w:rPr>
        <w:t>Садовая</w:t>
      </w:r>
      <w:proofErr w:type="gramEnd"/>
      <w:r w:rsidRPr="00CE1F92">
        <w:rPr>
          <w:i/>
          <w:iCs/>
          <w:sz w:val="24"/>
        </w:rPr>
        <w:t xml:space="preserve">, </w:t>
      </w:r>
      <w:r w:rsidRPr="004D0603">
        <w:rPr>
          <w:i/>
          <w:iCs/>
          <w:sz w:val="24"/>
        </w:rPr>
        <w:t>д</w:t>
      </w:r>
      <w:r w:rsidRPr="00CE1F92">
        <w:rPr>
          <w:i/>
          <w:iCs/>
          <w:sz w:val="24"/>
        </w:rPr>
        <w:t xml:space="preserve">. </w:t>
      </w:r>
      <w:r w:rsidRPr="00CE1F92">
        <w:rPr>
          <w:iCs/>
          <w:sz w:val="24"/>
        </w:rPr>
        <w:t>21</w:t>
      </w:r>
    </w:p>
    <w:p w:rsidR="00532136" w:rsidRPr="00CE1F92" w:rsidRDefault="00532136" w:rsidP="00532136">
      <w:pPr>
        <w:spacing w:after="0" w:line="240" w:lineRule="auto"/>
        <w:ind w:firstLine="709"/>
        <w:jc w:val="both"/>
        <w:rPr>
          <w:rFonts w:cs="Times New Roman"/>
        </w:rPr>
      </w:pPr>
    </w:p>
    <w:p w:rsidR="00532136" w:rsidRPr="00E76F68" w:rsidRDefault="00532136" w:rsidP="00532136">
      <w:pPr>
        <w:spacing w:after="0" w:line="240" w:lineRule="auto"/>
        <w:ind w:firstLine="709"/>
        <w:jc w:val="both"/>
        <w:rPr>
          <w:rFonts w:cs="Times New Roman"/>
          <w:sz w:val="20"/>
        </w:rPr>
      </w:pPr>
      <w:r w:rsidRPr="00E76F68">
        <w:rPr>
          <w:rFonts w:cs="Times New Roman"/>
          <w:sz w:val="20"/>
        </w:rPr>
        <w:t>В условиях снижения экономического роста российской экономики, действия экономических санкций актуальными становятся вопросы повышения конкурентоспособности отечественных предприятий в увязке с развитием региональной инновационной системы. Для исследования этого и вопроса сохранения устойчивого развития проведена классификация проектов и введены понятия новых типов проектов, как комбинаций известных типов, установлены их особенности. В качестве примера более подробно рассмотрены инвестиционные социально-ориентированные инновационные проекты. Установлены ф</w:t>
      </w:r>
      <w:r w:rsidRPr="00E76F68">
        <w:rPr>
          <w:rFonts w:eastAsia="Calibri" w:cs="Times New Roman"/>
          <w:sz w:val="20"/>
        </w:rPr>
        <w:t>акторы, препятствующие развитию предприятий и территорий их расположения,</w:t>
      </w:r>
      <w:r w:rsidRPr="00E76F68">
        <w:rPr>
          <w:rFonts w:cs="Times New Roman"/>
          <w:sz w:val="20"/>
        </w:rPr>
        <w:t xml:space="preserve"> выявлены факторы, влияющие на повышение их конкурентоспособности.</w:t>
      </w:r>
    </w:p>
    <w:p w:rsidR="00532136" w:rsidRPr="00E76F68" w:rsidRDefault="00532136" w:rsidP="00532136">
      <w:pPr>
        <w:spacing w:after="0" w:line="240" w:lineRule="auto"/>
        <w:ind w:firstLine="709"/>
        <w:jc w:val="both"/>
        <w:rPr>
          <w:rFonts w:cs="Times New Roman"/>
          <w:sz w:val="20"/>
        </w:rPr>
      </w:pPr>
      <w:r w:rsidRPr="00E76F68">
        <w:rPr>
          <w:rFonts w:cs="Times New Roman"/>
          <w:i/>
          <w:sz w:val="20"/>
        </w:rPr>
        <w:t>Ключевые слова:</w:t>
      </w:r>
      <w:r w:rsidRPr="00E76F68">
        <w:rPr>
          <w:rFonts w:cs="Times New Roman"/>
          <w:sz w:val="20"/>
        </w:rPr>
        <w:t xml:space="preserve"> экономика, предприятие, регион, инновации, факторы, конкурентоспособность.</w:t>
      </w:r>
    </w:p>
    <w:p w:rsidR="00532136" w:rsidRPr="006F7BA1" w:rsidRDefault="00532136" w:rsidP="00532136">
      <w:pPr>
        <w:spacing w:after="0" w:line="240" w:lineRule="auto"/>
        <w:ind w:firstLine="709"/>
        <w:jc w:val="both"/>
        <w:rPr>
          <w:rFonts w:eastAsia="Times New Roman" w:cs="Times New Roman"/>
          <w:b/>
          <w:color w:val="373737"/>
          <w:lang w:eastAsia="ru-RU"/>
        </w:rPr>
      </w:pPr>
    </w:p>
    <w:p w:rsidR="00532136" w:rsidRPr="005D796C" w:rsidRDefault="00532136" w:rsidP="00532136">
      <w:pPr>
        <w:pStyle w:val="1"/>
        <w:rPr>
          <w:rFonts w:asciiTheme="majorHAnsi" w:hAnsiTheme="majorHAnsi"/>
          <w:sz w:val="28"/>
          <w:szCs w:val="28"/>
        </w:rPr>
      </w:pPr>
      <w:r w:rsidRPr="005D796C">
        <w:rPr>
          <w:rFonts w:asciiTheme="majorHAnsi" w:hAnsiTheme="majorHAnsi"/>
          <w:sz w:val="28"/>
          <w:szCs w:val="28"/>
        </w:rPr>
        <w:t xml:space="preserve">Эффективная работа в электронных каналах продаж с точки зрения </w:t>
      </w:r>
      <w:r w:rsidRPr="005D796C">
        <w:rPr>
          <w:rFonts w:asciiTheme="majorHAnsi" w:hAnsiTheme="majorHAnsi"/>
          <w:sz w:val="28"/>
          <w:szCs w:val="28"/>
          <w:lang w:val="en-US"/>
        </w:rPr>
        <w:t>Revenue</w:t>
      </w:r>
      <w:r w:rsidRPr="005D796C">
        <w:rPr>
          <w:rFonts w:asciiTheme="majorHAnsi" w:hAnsiTheme="majorHAnsi"/>
          <w:sz w:val="28"/>
          <w:szCs w:val="28"/>
        </w:rPr>
        <w:t xml:space="preserve"> </w:t>
      </w:r>
      <w:r w:rsidRPr="005D796C">
        <w:rPr>
          <w:rFonts w:asciiTheme="majorHAnsi" w:hAnsiTheme="majorHAnsi"/>
          <w:sz w:val="28"/>
          <w:szCs w:val="28"/>
          <w:lang w:val="en-US"/>
        </w:rPr>
        <w:t>management</w:t>
      </w:r>
      <w:r w:rsidRPr="005D796C">
        <w:rPr>
          <w:rFonts w:asciiTheme="majorHAnsi" w:hAnsiTheme="majorHAnsi"/>
          <w:sz w:val="28"/>
          <w:szCs w:val="28"/>
        </w:rPr>
        <w:t xml:space="preserve"> на примере гостинцы «Октябрьская»</w:t>
      </w:r>
    </w:p>
    <w:p w:rsidR="00532136" w:rsidRPr="005D796C" w:rsidRDefault="00532136" w:rsidP="00532136">
      <w:pPr>
        <w:spacing w:after="0" w:line="240" w:lineRule="auto"/>
      </w:pPr>
    </w:p>
    <w:p w:rsidR="00532136" w:rsidRPr="00E1711A" w:rsidRDefault="00532136" w:rsidP="00532136">
      <w:pPr>
        <w:spacing w:after="0" w:line="240" w:lineRule="auto"/>
        <w:jc w:val="right"/>
        <w:rPr>
          <w:rFonts w:asciiTheme="majorHAnsi" w:hAnsiTheme="majorHAnsi"/>
          <w:sz w:val="28"/>
          <w:szCs w:val="28"/>
        </w:rPr>
      </w:pPr>
      <w:r w:rsidRPr="005D796C">
        <w:rPr>
          <w:rFonts w:asciiTheme="majorHAnsi" w:hAnsiTheme="majorHAnsi"/>
          <w:sz w:val="28"/>
          <w:szCs w:val="28"/>
        </w:rPr>
        <w:t>Е.В.Печерица</w:t>
      </w:r>
      <w:proofErr w:type="gramStart"/>
      <w:r w:rsidRPr="005D796C">
        <w:rPr>
          <w:rFonts w:asciiTheme="majorHAnsi" w:hAnsiTheme="majorHAnsi"/>
          <w:sz w:val="28"/>
          <w:szCs w:val="28"/>
          <w:vertAlign w:val="superscript"/>
        </w:rPr>
        <w:t>1</w:t>
      </w:r>
      <w:proofErr w:type="gramEnd"/>
      <w:r w:rsidRPr="005D796C">
        <w:rPr>
          <w:rFonts w:asciiTheme="majorHAnsi" w:hAnsiTheme="majorHAnsi"/>
          <w:sz w:val="28"/>
          <w:szCs w:val="28"/>
        </w:rPr>
        <w:t>, Д.С. Чернов</w:t>
      </w:r>
      <w:r w:rsidRPr="005D796C">
        <w:rPr>
          <w:rFonts w:asciiTheme="majorHAnsi" w:hAnsiTheme="majorHAnsi"/>
          <w:sz w:val="28"/>
          <w:szCs w:val="28"/>
          <w:vertAlign w:val="superscript"/>
        </w:rPr>
        <w:t>2</w:t>
      </w:r>
    </w:p>
    <w:p w:rsidR="00532136" w:rsidRDefault="00532136" w:rsidP="00532136">
      <w:pPr>
        <w:spacing w:after="0" w:line="240" w:lineRule="auto"/>
        <w:ind w:right="-1" w:firstLine="709"/>
        <w:jc w:val="right"/>
        <w:rPr>
          <w:i/>
          <w:iCs/>
          <w:sz w:val="24"/>
        </w:rPr>
      </w:pPr>
    </w:p>
    <w:p w:rsidR="00532136" w:rsidRPr="004803BE" w:rsidRDefault="00532136" w:rsidP="00532136">
      <w:pPr>
        <w:spacing w:after="0" w:line="240" w:lineRule="auto"/>
        <w:ind w:right="-1" w:firstLine="709"/>
        <w:jc w:val="right"/>
        <w:rPr>
          <w:i/>
          <w:iCs/>
          <w:sz w:val="24"/>
        </w:rPr>
      </w:pPr>
      <w:r w:rsidRPr="004D0603">
        <w:rPr>
          <w:i/>
          <w:iCs/>
          <w:sz w:val="24"/>
        </w:rPr>
        <w:t xml:space="preserve">Санкт-Петербургский государственный экономический университет </w:t>
      </w:r>
      <w:r w:rsidRPr="004D0603">
        <w:rPr>
          <w:iCs/>
          <w:sz w:val="24"/>
        </w:rPr>
        <w:t>(</w:t>
      </w:r>
      <w:proofErr w:type="spellStart"/>
      <w:r w:rsidRPr="004D0603">
        <w:rPr>
          <w:i/>
          <w:iCs/>
          <w:sz w:val="24"/>
        </w:rPr>
        <w:t>СПбГЭУ</w:t>
      </w:r>
      <w:proofErr w:type="spellEnd"/>
      <w:r>
        <w:rPr>
          <w:iCs/>
          <w:sz w:val="24"/>
        </w:rPr>
        <w:t>),</w:t>
      </w:r>
      <w:r w:rsidRPr="004D0603">
        <w:rPr>
          <w:i/>
          <w:iCs/>
          <w:sz w:val="24"/>
        </w:rPr>
        <w:t xml:space="preserve"> </w:t>
      </w:r>
      <w:r w:rsidRPr="004D0603">
        <w:rPr>
          <w:iCs/>
          <w:sz w:val="24"/>
        </w:rPr>
        <w:t>191023,</w:t>
      </w:r>
      <w:r w:rsidRPr="004D0603">
        <w:rPr>
          <w:i/>
          <w:iCs/>
          <w:sz w:val="24"/>
        </w:rPr>
        <w:t xml:space="preserve"> Санкт-Петербург, ул. </w:t>
      </w:r>
      <w:proofErr w:type="gramStart"/>
      <w:r w:rsidRPr="004D0603">
        <w:rPr>
          <w:i/>
          <w:iCs/>
          <w:sz w:val="24"/>
        </w:rPr>
        <w:t>Садовая</w:t>
      </w:r>
      <w:proofErr w:type="gramEnd"/>
      <w:r w:rsidRPr="004803BE">
        <w:rPr>
          <w:i/>
          <w:iCs/>
          <w:sz w:val="24"/>
        </w:rPr>
        <w:t xml:space="preserve">, </w:t>
      </w:r>
      <w:r w:rsidRPr="004D0603">
        <w:rPr>
          <w:i/>
          <w:iCs/>
          <w:sz w:val="24"/>
        </w:rPr>
        <w:t>д</w:t>
      </w:r>
      <w:r w:rsidRPr="004803BE">
        <w:rPr>
          <w:i/>
          <w:iCs/>
          <w:sz w:val="24"/>
        </w:rPr>
        <w:t xml:space="preserve">. </w:t>
      </w:r>
      <w:r w:rsidRPr="004803BE">
        <w:rPr>
          <w:iCs/>
          <w:sz w:val="24"/>
        </w:rPr>
        <w:t>21</w:t>
      </w:r>
    </w:p>
    <w:p w:rsidR="00532136" w:rsidRPr="004803BE" w:rsidRDefault="00532136" w:rsidP="00532136">
      <w:pPr>
        <w:spacing w:after="0" w:line="240" w:lineRule="auto"/>
        <w:jc w:val="right"/>
        <w:rPr>
          <w:rFonts w:asciiTheme="majorHAnsi" w:hAnsiTheme="majorHAnsi"/>
          <w:szCs w:val="28"/>
        </w:rPr>
      </w:pPr>
    </w:p>
    <w:p w:rsidR="00532136" w:rsidRPr="00E1711A" w:rsidRDefault="00532136" w:rsidP="00532136">
      <w:pPr>
        <w:spacing w:after="0" w:line="240" w:lineRule="auto"/>
        <w:ind w:firstLine="709"/>
        <w:jc w:val="both"/>
        <w:rPr>
          <w:rFonts w:eastAsia="Times New Roman"/>
          <w:sz w:val="20"/>
          <w:lang w:eastAsia="ru-RU"/>
        </w:rPr>
      </w:pPr>
      <w:r w:rsidRPr="00E1711A">
        <w:rPr>
          <w:rFonts w:eastAsia="Times New Roman"/>
          <w:sz w:val="20"/>
          <w:lang w:eastAsia="ru-RU"/>
        </w:rPr>
        <w:t xml:space="preserve">В статье рассматриваются вопросы продвижения гостиничных услуг с помощью </w:t>
      </w:r>
      <w:r w:rsidRPr="00E1711A">
        <w:rPr>
          <w:rFonts w:eastAsia="Times New Roman"/>
          <w:sz w:val="20"/>
          <w:lang w:val="en-US" w:eastAsia="ru-RU"/>
        </w:rPr>
        <w:t>revenue</w:t>
      </w:r>
      <w:r w:rsidRPr="00E1711A">
        <w:rPr>
          <w:rFonts w:eastAsia="Times New Roman"/>
          <w:sz w:val="20"/>
          <w:lang w:eastAsia="ru-RU"/>
        </w:rPr>
        <w:t xml:space="preserve"> </w:t>
      </w:r>
      <w:r w:rsidRPr="00E1711A">
        <w:rPr>
          <w:rFonts w:eastAsia="Times New Roman"/>
          <w:sz w:val="20"/>
          <w:lang w:val="en-US" w:eastAsia="ru-RU"/>
        </w:rPr>
        <w:t>management</w:t>
      </w:r>
      <w:r w:rsidRPr="00E1711A">
        <w:rPr>
          <w:rFonts w:eastAsia="Times New Roman"/>
          <w:sz w:val="20"/>
          <w:lang w:eastAsia="ru-RU"/>
        </w:rPr>
        <w:t xml:space="preserve">. Приведены самые распространенные варианты гостиничных тарифов. Представлен алгоритм работы с </w:t>
      </w:r>
      <w:proofErr w:type="spellStart"/>
      <w:r w:rsidRPr="00E1711A">
        <w:rPr>
          <w:rFonts w:eastAsia="Times New Roman"/>
          <w:sz w:val="20"/>
          <w:lang w:eastAsia="ru-RU"/>
        </w:rPr>
        <w:t>овербукингом</w:t>
      </w:r>
      <w:proofErr w:type="spellEnd"/>
      <w:r w:rsidRPr="00E1711A">
        <w:rPr>
          <w:rFonts w:eastAsia="Times New Roman"/>
          <w:sz w:val="20"/>
          <w:lang w:eastAsia="ru-RU"/>
        </w:rPr>
        <w:t>. Рассмотрен пример</w:t>
      </w:r>
      <w:r w:rsidRPr="00E1711A">
        <w:rPr>
          <w:sz w:val="20"/>
        </w:rPr>
        <w:t xml:space="preserve"> анализа ценовой политики «Гостиница Октябрьская» в электронных каналах продаж с точки зрения </w:t>
      </w:r>
      <w:proofErr w:type="spellStart"/>
      <w:r w:rsidRPr="00E1711A">
        <w:rPr>
          <w:sz w:val="20"/>
        </w:rPr>
        <w:t>Revenue</w:t>
      </w:r>
      <w:proofErr w:type="spellEnd"/>
      <w:r w:rsidRPr="00E1711A">
        <w:rPr>
          <w:sz w:val="20"/>
        </w:rPr>
        <w:t xml:space="preserve"> </w:t>
      </w:r>
      <w:proofErr w:type="spellStart"/>
      <w:r w:rsidRPr="00E1711A">
        <w:rPr>
          <w:sz w:val="20"/>
        </w:rPr>
        <w:t>management</w:t>
      </w:r>
      <w:proofErr w:type="spellEnd"/>
      <w:r w:rsidRPr="00E1711A">
        <w:rPr>
          <w:sz w:val="20"/>
        </w:rPr>
        <w:t xml:space="preserve">. </w:t>
      </w:r>
      <w:r w:rsidRPr="00E1711A">
        <w:rPr>
          <w:rFonts w:eastAsia="Times New Roman"/>
          <w:sz w:val="20"/>
          <w:lang w:eastAsia="ru-RU"/>
        </w:rPr>
        <w:t>Сделан вывод о том, что «мягкие» условия отмены и предоплаты бронирований, неумелое ценовое позиционирование в электронных каналах продаж, вызванное неоперативной работой с отменёнными бронированиями приводит к снижению доходов</w:t>
      </w:r>
      <w:r>
        <w:rPr>
          <w:rFonts w:eastAsia="Times New Roman"/>
          <w:sz w:val="20"/>
          <w:lang w:eastAsia="ru-RU"/>
        </w:rPr>
        <w:t>.</w:t>
      </w:r>
    </w:p>
    <w:p w:rsidR="00532136" w:rsidRPr="00F33386" w:rsidRDefault="00532136" w:rsidP="00532136">
      <w:pPr>
        <w:spacing w:after="0" w:line="240" w:lineRule="auto"/>
        <w:ind w:firstLine="709"/>
        <w:jc w:val="both"/>
        <w:rPr>
          <w:sz w:val="20"/>
        </w:rPr>
      </w:pPr>
      <w:r w:rsidRPr="00E1711A">
        <w:rPr>
          <w:i/>
          <w:sz w:val="20"/>
        </w:rPr>
        <w:t xml:space="preserve">Ключевые </w:t>
      </w:r>
      <w:r w:rsidRPr="00F33386">
        <w:rPr>
          <w:i/>
          <w:sz w:val="20"/>
        </w:rPr>
        <w:t>слова:</w:t>
      </w:r>
      <w:r w:rsidRPr="00F33386">
        <w:rPr>
          <w:sz w:val="20"/>
        </w:rPr>
        <w:t xml:space="preserve"> электронные каналы продаж, </w:t>
      </w:r>
      <w:r w:rsidRPr="00F33386">
        <w:rPr>
          <w:sz w:val="20"/>
          <w:lang w:val="en-US"/>
        </w:rPr>
        <w:t>revenue</w:t>
      </w:r>
      <w:r w:rsidRPr="00F33386">
        <w:rPr>
          <w:sz w:val="20"/>
        </w:rPr>
        <w:t xml:space="preserve"> </w:t>
      </w:r>
      <w:r w:rsidRPr="00F33386">
        <w:rPr>
          <w:sz w:val="20"/>
          <w:lang w:val="en-US"/>
        </w:rPr>
        <w:t>management</w:t>
      </w:r>
      <w:r w:rsidRPr="00F33386">
        <w:rPr>
          <w:sz w:val="20"/>
        </w:rPr>
        <w:t xml:space="preserve">, </w:t>
      </w:r>
      <w:proofErr w:type="spellStart"/>
      <w:r w:rsidRPr="00F33386">
        <w:rPr>
          <w:sz w:val="20"/>
        </w:rPr>
        <w:t>овербукинг</w:t>
      </w:r>
      <w:proofErr w:type="spellEnd"/>
      <w:r w:rsidRPr="00F33386">
        <w:rPr>
          <w:sz w:val="20"/>
        </w:rPr>
        <w:t>, продвижение, гостиница, отель.</w:t>
      </w:r>
    </w:p>
    <w:p w:rsidR="00532136" w:rsidRPr="00CE1F92" w:rsidRDefault="00532136" w:rsidP="00532136">
      <w:pPr>
        <w:spacing w:after="0" w:line="240" w:lineRule="auto"/>
        <w:ind w:firstLine="709"/>
        <w:jc w:val="both"/>
        <w:rPr>
          <w:rFonts w:eastAsia="Times New Roman"/>
          <w:i/>
          <w:lang w:eastAsia="ru-RU"/>
        </w:rPr>
      </w:pPr>
    </w:p>
    <w:p w:rsidR="00532136" w:rsidRPr="00D0201A" w:rsidRDefault="00532136" w:rsidP="00532136">
      <w:pPr>
        <w:spacing w:after="0" w:line="228" w:lineRule="auto"/>
        <w:ind w:firstLine="540"/>
        <w:jc w:val="center"/>
        <w:rPr>
          <w:rFonts w:asciiTheme="majorHAnsi" w:hAnsiTheme="majorHAnsi"/>
          <w:b/>
          <w:caps/>
          <w:sz w:val="28"/>
        </w:rPr>
      </w:pPr>
      <w:r w:rsidRPr="00D0201A">
        <w:rPr>
          <w:rFonts w:asciiTheme="majorHAnsi" w:hAnsiTheme="majorHAnsi"/>
          <w:b/>
          <w:caps/>
          <w:sz w:val="28"/>
        </w:rPr>
        <w:t>формы стратегического партнерства государства и бизнеса в региональной жилищной политике</w:t>
      </w:r>
    </w:p>
    <w:p w:rsidR="00532136" w:rsidRPr="00DC662B" w:rsidRDefault="00532136" w:rsidP="00532136">
      <w:pPr>
        <w:pStyle w:val="Pa11"/>
        <w:spacing w:line="228" w:lineRule="auto"/>
        <w:ind w:firstLine="709"/>
        <w:jc w:val="right"/>
        <w:rPr>
          <w:rFonts w:asciiTheme="majorHAnsi" w:hAnsiTheme="majorHAnsi"/>
          <w:sz w:val="28"/>
          <w:szCs w:val="22"/>
        </w:rPr>
      </w:pPr>
    </w:p>
    <w:p w:rsidR="00532136" w:rsidRPr="00D0201A" w:rsidRDefault="00532136" w:rsidP="00532136">
      <w:pPr>
        <w:pStyle w:val="Pa11"/>
        <w:spacing w:line="228" w:lineRule="auto"/>
        <w:ind w:firstLine="709"/>
        <w:jc w:val="right"/>
        <w:rPr>
          <w:rFonts w:asciiTheme="majorHAnsi" w:hAnsiTheme="majorHAnsi"/>
          <w:sz w:val="28"/>
          <w:szCs w:val="22"/>
        </w:rPr>
      </w:pPr>
      <w:r w:rsidRPr="00D0201A">
        <w:rPr>
          <w:rFonts w:asciiTheme="majorHAnsi" w:hAnsiTheme="majorHAnsi"/>
          <w:sz w:val="28"/>
          <w:szCs w:val="22"/>
        </w:rPr>
        <w:t>Г.Д. Дроздов</w:t>
      </w:r>
      <w:proofErr w:type="gramStart"/>
      <w:r w:rsidRPr="00D0201A">
        <w:rPr>
          <w:rFonts w:asciiTheme="majorHAnsi" w:hAnsiTheme="majorHAnsi"/>
          <w:sz w:val="28"/>
          <w:szCs w:val="22"/>
          <w:vertAlign w:val="superscript"/>
        </w:rPr>
        <w:t>1</w:t>
      </w:r>
      <w:proofErr w:type="gramEnd"/>
      <w:r w:rsidRPr="00D0201A">
        <w:rPr>
          <w:rFonts w:asciiTheme="majorHAnsi" w:hAnsiTheme="majorHAnsi"/>
          <w:sz w:val="28"/>
          <w:szCs w:val="22"/>
        </w:rPr>
        <w:t>, Р.В. Василенко</w:t>
      </w:r>
      <w:r w:rsidRPr="00D0201A">
        <w:rPr>
          <w:rFonts w:asciiTheme="majorHAnsi" w:hAnsiTheme="majorHAnsi"/>
          <w:sz w:val="28"/>
          <w:szCs w:val="22"/>
          <w:vertAlign w:val="superscript"/>
        </w:rPr>
        <w:t>2</w:t>
      </w:r>
      <w:r w:rsidRPr="00D0201A">
        <w:rPr>
          <w:rFonts w:asciiTheme="majorHAnsi" w:hAnsiTheme="majorHAnsi"/>
          <w:sz w:val="28"/>
          <w:szCs w:val="22"/>
        </w:rPr>
        <w:t xml:space="preserve"> </w:t>
      </w:r>
    </w:p>
    <w:p w:rsidR="00532136" w:rsidRPr="00D0201A" w:rsidRDefault="00532136" w:rsidP="00532136">
      <w:pPr>
        <w:pStyle w:val="Pa11"/>
        <w:spacing w:line="228" w:lineRule="auto"/>
        <w:ind w:firstLine="709"/>
        <w:jc w:val="right"/>
        <w:rPr>
          <w:rStyle w:val="A20"/>
          <w:rFonts w:asciiTheme="majorHAnsi" w:eastAsia="SimSun" w:hAnsiTheme="majorHAnsi"/>
          <w:i/>
          <w:iCs/>
          <w:sz w:val="28"/>
          <w:szCs w:val="22"/>
        </w:rPr>
      </w:pPr>
      <w:r w:rsidRPr="00D0201A">
        <w:rPr>
          <w:rFonts w:asciiTheme="majorHAnsi" w:hAnsiTheme="majorHAnsi"/>
          <w:sz w:val="28"/>
          <w:szCs w:val="22"/>
        </w:rPr>
        <w:t xml:space="preserve"> </w:t>
      </w:r>
    </w:p>
    <w:p w:rsidR="00532136" w:rsidRPr="00DC662B" w:rsidRDefault="00532136" w:rsidP="00532136">
      <w:pPr>
        <w:spacing w:after="0" w:line="228" w:lineRule="auto"/>
        <w:ind w:right="-1" w:firstLine="709"/>
        <w:jc w:val="right"/>
        <w:rPr>
          <w:iCs/>
        </w:rPr>
      </w:pPr>
      <w:r w:rsidRPr="004D0603">
        <w:rPr>
          <w:i/>
          <w:iCs/>
          <w:sz w:val="24"/>
        </w:rPr>
        <w:lastRenderedPageBreak/>
        <w:t xml:space="preserve">Санкт-Петербургский государственный экономический университет </w:t>
      </w:r>
      <w:r w:rsidRPr="004D0603">
        <w:rPr>
          <w:iCs/>
          <w:sz w:val="24"/>
        </w:rPr>
        <w:t>(</w:t>
      </w:r>
      <w:proofErr w:type="spellStart"/>
      <w:r w:rsidRPr="004D0603">
        <w:rPr>
          <w:i/>
          <w:iCs/>
          <w:sz w:val="24"/>
        </w:rPr>
        <w:t>СПбГЭУ</w:t>
      </w:r>
      <w:proofErr w:type="spellEnd"/>
      <w:r>
        <w:rPr>
          <w:iCs/>
          <w:sz w:val="24"/>
        </w:rPr>
        <w:t>),</w:t>
      </w:r>
      <w:r w:rsidRPr="004D0603">
        <w:rPr>
          <w:i/>
          <w:iCs/>
          <w:sz w:val="24"/>
        </w:rPr>
        <w:t xml:space="preserve"> </w:t>
      </w:r>
      <w:r w:rsidRPr="004D0603">
        <w:rPr>
          <w:iCs/>
          <w:sz w:val="24"/>
        </w:rPr>
        <w:t>191023,</w:t>
      </w:r>
      <w:r w:rsidRPr="004D0603">
        <w:rPr>
          <w:i/>
          <w:iCs/>
          <w:sz w:val="24"/>
        </w:rPr>
        <w:t xml:space="preserve"> Санкт-Петербург, ул. </w:t>
      </w:r>
      <w:proofErr w:type="gramStart"/>
      <w:r w:rsidRPr="004D0603">
        <w:rPr>
          <w:i/>
          <w:iCs/>
          <w:sz w:val="24"/>
        </w:rPr>
        <w:t>Садовая</w:t>
      </w:r>
      <w:proofErr w:type="gramEnd"/>
      <w:r w:rsidRPr="00D0201A">
        <w:rPr>
          <w:i/>
          <w:iCs/>
          <w:sz w:val="24"/>
        </w:rPr>
        <w:t xml:space="preserve">, </w:t>
      </w:r>
      <w:r w:rsidRPr="004D0603">
        <w:rPr>
          <w:i/>
          <w:iCs/>
          <w:sz w:val="24"/>
        </w:rPr>
        <w:t>д</w:t>
      </w:r>
      <w:r w:rsidRPr="00D0201A">
        <w:rPr>
          <w:i/>
          <w:iCs/>
          <w:sz w:val="24"/>
        </w:rPr>
        <w:t xml:space="preserve">. </w:t>
      </w:r>
      <w:r w:rsidRPr="00D0201A">
        <w:rPr>
          <w:iCs/>
          <w:sz w:val="24"/>
        </w:rPr>
        <w:t>21</w:t>
      </w:r>
    </w:p>
    <w:p w:rsidR="00532136" w:rsidRPr="00DC662B" w:rsidRDefault="00532136" w:rsidP="00532136">
      <w:pPr>
        <w:spacing w:after="0" w:line="228" w:lineRule="auto"/>
        <w:ind w:right="-1" w:firstLine="709"/>
        <w:jc w:val="right"/>
        <w:rPr>
          <w:i/>
          <w:iCs/>
          <w:sz w:val="24"/>
        </w:rPr>
      </w:pPr>
    </w:p>
    <w:p w:rsidR="00532136" w:rsidRPr="00D0201A" w:rsidRDefault="00532136" w:rsidP="00532136">
      <w:pPr>
        <w:pStyle w:val="Pa11"/>
        <w:spacing w:line="240" w:lineRule="auto"/>
        <w:ind w:firstLine="709"/>
        <w:jc w:val="both"/>
        <w:rPr>
          <w:rStyle w:val="A20"/>
          <w:rFonts w:eastAsia="SimSun"/>
          <w:iCs/>
          <w:szCs w:val="22"/>
        </w:rPr>
      </w:pPr>
      <w:r w:rsidRPr="00D0201A">
        <w:rPr>
          <w:rStyle w:val="A20"/>
          <w:rFonts w:eastAsia="SimSun"/>
          <w:iCs/>
          <w:szCs w:val="22"/>
        </w:rPr>
        <w:t>В статье рассматриваются формы стратегического партнерства государстве и бизнеса в региональной жилищной политике в Российской Федерации.</w:t>
      </w:r>
    </w:p>
    <w:p w:rsidR="00532136" w:rsidRPr="00D0201A" w:rsidRDefault="00532136" w:rsidP="00532136">
      <w:pPr>
        <w:pStyle w:val="Pa11"/>
        <w:spacing w:line="240" w:lineRule="auto"/>
        <w:ind w:firstLine="709"/>
        <w:jc w:val="both"/>
        <w:rPr>
          <w:rStyle w:val="A20"/>
          <w:rFonts w:eastAsia="SimSun"/>
          <w:bCs/>
          <w:iCs/>
          <w:szCs w:val="22"/>
        </w:rPr>
      </w:pPr>
      <w:r w:rsidRPr="00D0201A">
        <w:rPr>
          <w:rStyle w:val="A20"/>
          <w:rFonts w:eastAsia="SimSun"/>
          <w:bCs/>
          <w:i/>
          <w:iCs/>
          <w:szCs w:val="22"/>
        </w:rPr>
        <w:t>Ключевые слова:</w:t>
      </w:r>
      <w:r w:rsidRPr="00D0201A">
        <w:rPr>
          <w:rStyle w:val="A20"/>
          <w:rFonts w:eastAsia="SimSun"/>
          <w:b/>
          <w:bCs/>
          <w:iCs/>
          <w:szCs w:val="22"/>
        </w:rPr>
        <w:t xml:space="preserve"> </w:t>
      </w:r>
      <w:r w:rsidRPr="00D0201A">
        <w:rPr>
          <w:rStyle w:val="A20"/>
          <w:rFonts w:eastAsia="SimSun"/>
          <w:bCs/>
          <w:iCs/>
          <w:szCs w:val="22"/>
        </w:rPr>
        <w:t>стратегическое партнерство, модель, баланс между спросом и предложением, регион, жилищная политика.</w:t>
      </w:r>
    </w:p>
    <w:p w:rsidR="00532136" w:rsidRPr="00D0201A" w:rsidRDefault="00532136" w:rsidP="00532136">
      <w:pPr>
        <w:spacing w:after="0" w:line="228" w:lineRule="auto"/>
        <w:ind w:firstLine="709"/>
        <w:jc w:val="both"/>
        <w:rPr>
          <w:rFonts w:eastAsia="SimSun"/>
          <w:lang w:eastAsia="hi-IN" w:bidi="hi-IN"/>
        </w:rPr>
      </w:pPr>
    </w:p>
    <w:p w:rsidR="00532136" w:rsidRPr="00896465" w:rsidRDefault="00532136" w:rsidP="00532136">
      <w:pPr>
        <w:spacing w:after="0" w:line="228" w:lineRule="auto"/>
        <w:ind w:right="57"/>
        <w:jc w:val="center"/>
        <w:rPr>
          <w:rFonts w:asciiTheme="majorHAnsi" w:hAnsiTheme="majorHAnsi"/>
          <w:b/>
          <w:bCs/>
          <w:caps/>
          <w:sz w:val="28"/>
          <w:szCs w:val="28"/>
        </w:rPr>
      </w:pPr>
      <w:r w:rsidRPr="00896465">
        <w:rPr>
          <w:rFonts w:asciiTheme="majorHAnsi" w:hAnsiTheme="majorHAnsi"/>
          <w:b/>
          <w:bCs/>
          <w:caps/>
          <w:sz w:val="28"/>
          <w:szCs w:val="28"/>
        </w:rPr>
        <w:t xml:space="preserve">Менеджмент безопасности жизнедеятельности в законодательстве </w:t>
      </w:r>
    </w:p>
    <w:p w:rsidR="00532136" w:rsidRPr="00896465" w:rsidRDefault="00532136" w:rsidP="00532136">
      <w:pPr>
        <w:spacing w:after="0" w:line="228" w:lineRule="auto"/>
        <w:ind w:left="57" w:right="57" w:firstLine="709"/>
        <w:jc w:val="right"/>
        <w:rPr>
          <w:rFonts w:asciiTheme="majorHAnsi" w:hAnsiTheme="majorHAnsi"/>
          <w:b/>
          <w:sz w:val="28"/>
          <w:szCs w:val="28"/>
        </w:rPr>
      </w:pPr>
    </w:p>
    <w:p w:rsidR="00532136" w:rsidRPr="00896465" w:rsidRDefault="00532136" w:rsidP="00532136">
      <w:pPr>
        <w:spacing w:after="0" w:line="228" w:lineRule="auto"/>
        <w:ind w:left="57" w:right="57" w:firstLine="709"/>
        <w:jc w:val="right"/>
        <w:rPr>
          <w:rFonts w:asciiTheme="majorHAnsi" w:hAnsiTheme="majorHAnsi"/>
          <w:sz w:val="28"/>
          <w:szCs w:val="28"/>
          <w:vertAlign w:val="superscript"/>
        </w:rPr>
      </w:pPr>
      <w:r w:rsidRPr="00896465">
        <w:rPr>
          <w:rFonts w:asciiTheme="majorHAnsi" w:hAnsiTheme="majorHAnsi"/>
          <w:sz w:val="28"/>
          <w:szCs w:val="28"/>
        </w:rPr>
        <w:t>Г.Д.</w:t>
      </w:r>
      <w:r>
        <w:rPr>
          <w:rFonts w:asciiTheme="majorHAnsi" w:hAnsiTheme="majorHAnsi"/>
          <w:sz w:val="28"/>
          <w:szCs w:val="28"/>
        </w:rPr>
        <w:t xml:space="preserve"> </w:t>
      </w:r>
      <w:r w:rsidRPr="00896465">
        <w:rPr>
          <w:rFonts w:asciiTheme="majorHAnsi" w:hAnsiTheme="majorHAnsi"/>
          <w:sz w:val="28"/>
          <w:szCs w:val="28"/>
        </w:rPr>
        <w:t>Дроздов</w:t>
      </w:r>
      <w:proofErr w:type="gramStart"/>
      <w:r>
        <w:rPr>
          <w:rFonts w:asciiTheme="majorHAnsi" w:hAnsiTheme="majorHAnsi"/>
          <w:sz w:val="28"/>
          <w:szCs w:val="28"/>
          <w:vertAlign w:val="superscript"/>
        </w:rPr>
        <w:t>1</w:t>
      </w:r>
      <w:proofErr w:type="gramEnd"/>
      <w:r w:rsidRPr="00896465">
        <w:rPr>
          <w:rFonts w:asciiTheme="majorHAnsi" w:hAnsiTheme="majorHAnsi"/>
          <w:sz w:val="28"/>
          <w:szCs w:val="28"/>
        </w:rPr>
        <w:t>, А.С. Чурилин</w:t>
      </w:r>
      <w:r>
        <w:rPr>
          <w:rFonts w:asciiTheme="majorHAnsi" w:hAnsiTheme="majorHAnsi"/>
          <w:sz w:val="28"/>
          <w:szCs w:val="28"/>
          <w:vertAlign w:val="superscript"/>
        </w:rPr>
        <w:t>2</w:t>
      </w:r>
    </w:p>
    <w:p w:rsidR="00532136" w:rsidRDefault="00532136" w:rsidP="00532136">
      <w:pPr>
        <w:spacing w:after="0" w:line="228" w:lineRule="auto"/>
        <w:ind w:right="-1" w:firstLine="709"/>
        <w:jc w:val="right"/>
        <w:rPr>
          <w:i/>
          <w:iCs/>
        </w:rPr>
      </w:pPr>
    </w:p>
    <w:p w:rsidR="00532136" w:rsidRPr="00DC662B" w:rsidRDefault="00532136" w:rsidP="00532136">
      <w:pPr>
        <w:spacing w:after="0" w:line="228" w:lineRule="auto"/>
        <w:ind w:right="-1" w:firstLine="709"/>
        <w:jc w:val="right"/>
        <w:rPr>
          <w:iCs/>
        </w:rPr>
      </w:pPr>
      <w:r w:rsidRPr="004D0603">
        <w:rPr>
          <w:i/>
          <w:iCs/>
          <w:sz w:val="24"/>
        </w:rPr>
        <w:t xml:space="preserve">Санкт-Петербургский государственный экономический университет </w:t>
      </w:r>
      <w:r w:rsidRPr="004D0603">
        <w:rPr>
          <w:iCs/>
          <w:sz w:val="24"/>
        </w:rPr>
        <w:t>(</w:t>
      </w:r>
      <w:proofErr w:type="spellStart"/>
      <w:r w:rsidRPr="004D0603">
        <w:rPr>
          <w:i/>
          <w:iCs/>
          <w:sz w:val="24"/>
        </w:rPr>
        <w:t>СПбГЭУ</w:t>
      </w:r>
      <w:proofErr w:type="spellEnd"/>
      <w:r>
        <w:rPr>
          <w:iCs/>
          <w:sz w:val="24"/>
        </w:rPr>
        <w:t>),</w:t>
      </w:r>
      <w:r w:rsidRPr="004D0603">
        <w:rPr>
          <w:i/>
          <w:iCs/>
          <w:sz w:val="24"/>
        </w:rPr>
        <w:t xml:space="preserve"> </w:t>
      </w:r>
      <w:r w:rsidRPr="004D0603">
        <w:rPr>
          <w:iCs/>
          <w:sz w:val="24"/>
        </w:rPr>
        <w:t>191023,</w:t>
      </w:r>
      <w:r w:rsidRPr="004D0603">
        <w:rPr>
          <w:i/>
          <w:iCs/>
          <w:sz w:val="24"/>
        </w:rPr>
        <w:t xml:space="preserve"> Санкт-Петербург, ул. </w:t>
      </w:r>
      <w:proofErr w:type="gramStart"/>
      <w:r w:rsidRPr="004D0603">
        <w:rPr>
          <w:i/>
          <w:iCs/>
          <w:sz w:val="24"/>
        </w:rPr>
        <w:t>Садовая</w:t>
      </w:r>
      <w:proofErr w:type="gramEnd"/>
      <w:r w:rsidRPr="00D0201A">
        <w:rPr>
          <w:i/>
          <w:iCs/>
          <w:sz w:val="24"/>
        </w:rPr>
        <w:t xml:space="preserve">, </w:t>
      </w:r>
      <w:r w:rsidRPr="004D0603">
        <w:rPr>
          <w:i/>
          <w:iCs/>
          <w:sz w:val="24"/>
        </w:rPr>
        <w:t>д</w:t>
      </w:r>
      <w:r w:rsidRPr="00D0201A">
        <w:rPr>
          <w:i/>
          <w:iCs/>
          <w:sz w:val="24"/>
        </w:rPr>
        <w:t xml:space="preserve">. </w:t>
      </w:r>
      <w:r w:rsidRPr="00D0201A">
        <w:rPr>
          <w:iCs/>
          <w:sz w:val="24"/>
        </w:rPr>
        <w:t>21</w:t>
      </w:r>
    </w:p>
    <w:p w:rsidR="00532136" w:rsidRDefault="00532136" w:rsidP="00532136">
      <w:pPr>
        <w:spacing w:after="0" w:line="228" w:lineRule="auto"/>
        <w:ind w:left="57" w:right="57" w:firstLine="709"/>
        <w:jc w:val="right"/>
        <w:rPr>
          <w:bCs/>
          <w:sz w:val="28"/>
          <w:szCs w:val="28"/>
        </w:rPr>
      </w:pPr>
    </w:p>
    <w:p w:rsidR="00532136" w:rsidRPr="00896465" w:rsidRDefault="00532136" w:rsidP="00532136">
      <w:pPr>
        <w:pStyle w:val="Pa11"/>
        <w:spacing w:line="228" w:lineRule="auto"/>
        <w:ind w:firstLine="709"/>
        <w:jc w:val="both"/>
        <w:rPr>
          <w:rStyle w:val="A20"/>
          <w:rFonts w:eastAsia="SimSun"/>
          <w:iCs/>
          <w:szCs w:val="28"/>
        </w:rPr>
      </w:pPr>
      <w:r w:rsidRPr="00896465">
        <w:rPr>
          <w:rStyle w:val="A20"/>
          <w:rFonts w:eastAsia="SimSun"/>
          <w:iCs/>
          <w:szCs w:val="28"/>
        </w:rPr>
        <w:t xml:space="preserve">В статье рассматриваются вопросы </w:t>
      </w:r>
      <w:proofErr w:type="gramStart"/>
      <w:r w:rsidRPr="00896465">
        <w:rPr>
          <w:rStyle w:val="A20"/>
          <w:rFonts w:eastAsia="SimSun"/>
          <w:iCs/>
          <w:szCs w:val="28"/>
        </w:rPr>
        <w:t>менеджмента безопасности жизнедеятельности населения Российской Федерации</w:t>
      </w:r>
      <w:proofErr w:type="gramEnd"/>
      <w:r w:rsidRPr="00896465">
        <w:rPr>
          <w:rStyle w:val="A20"/>
          <w:rFonts w:eastAsia="SimSun"/>
          <w:iCs/>
          <w:szCs w:val="28"/>
        </w:rPr>
        <w:t xml:space="preserve"> в современных условиях.</w:t>
      </w:r>
    </w:p>
    <w:p w:rsidR="00532136" w:rsidRPr="00896465" w:rsidRDefault="00532136" w:rsidP="00532136">
      <w:pPr>
        <w:pStyle w:val="Pa11"/>
        <w:spacing w:line="228" w:lineRule="auto"/>
        <w:ind w:firstLine="709"/>
        <w:jc w:val="both"/>
        <w:rPr>
          <w:rStyle w:val="A20"/>
          <w:rFonts w:eastAsia="SimSun"/>
          <w:iCs/>
          <w:szCs w:val="28"/>
        </w:rPr>
      </w:pPr>
      <w:r w:rsidRPr="00896465">
        <w:rPr>
          <w:rStyle w:val="A20"/>
          <w:rFonts w:eastAsia="SimSun"/>
          <w:bCs/>
          <w:i/>
          <w:iCs/>
          <w:szCs w:val="28"/>
        </w:rPr>
        <w:t>Ключевые слова:</w:t>
      </w:r>
      <w:r w:rsidRPr="00896465">
        <w:rPr>
          <w:rStyle w:val="A20"/>
          <w:rFonts w:eastAsia="SimSun"/>
          <w:b/>
          <w:bCs/>
          <w:iCs/>
          <w:szCs w:val="28"/>
        </w:rPr>
        <w:t xml:space="preserve"> </w:t>
      </w:r>
      <w:r w:rsidRPr="00896465">
        <w:rPr>
          <w:rStyle w:val="A20"/>
          <w:rFonts w:eastAsia="SimSun"/>
          <w:iCs/>
          <w:szCs w:val="28"/>
        </w:rPr>
        <w:t xml:space="preserve">менеджмент, научно-технический прогресс, экологическая политика, окружающая среда, безопасность жизнедеятельности. </w:t>
      </w:r>
    </w:p>
    <w:p w:rsidR="00532136" w:rsidRPr="007E2FD7" w:rsidRDefault="00532136" w:rsidP="00532136">
      <w:pPr>
        <w:shd w:val="clear" w:color="auto" w:fill="FFFFFF"/>
        <w:spacing w:after="0" w:line="228" w:lineRule="auto"/>
        <w:ind w:firstLine="709"/>
        <w:rPr>
          <w:rStyle w:val="translation-chunk"/>
          <w:color w:val="222222"/>
          <w:sz w:val="28"/>
          <w:szCs w:val="28"/>
        </w:rPr>
      </w:pPr>
    </w:p>
    <w:p w:rsidR="00532136" w:rsidRPr="00417A95" w:rsidRDefault="00532136" w:rsidP="00532136">
      <w:pPr>
        <w:spacing w:after="0" w:line="240" w:lineRule="auto"/>
        <w:ind w:firstLine="709"/>
        <w:jc w:val="center"/>
        <w:rPr>
          <w:rFonts w:asciiTheme="majorHAnsi" w:hAnsiTheme="majorHAnsi" w:cs="Times New Roman"/>
          <w:b/>
          <w:sz w:val="28"/>
          <w:szCs w:val="28"/>
        </w:rPr>
      </w:pPr>
      <w:r w:rsidRPr="00417A95">
        <w:rPr>
          <w:rFonts w:asciiTheme="majorHAnsi" w:hAnsiTheme="majorHAnsi" w:cs="Times New Roman"/>
          <w:b/>
          <w:sz w:val="28"/>
          <w:szCs w:val="28"/>
        </w:rPr>
        <w:t>МЕНЕДЖМЕНТ ЗНАНИЙ В СИСТЕМЕ ФОРМИРОВАНИЯ ЧЕЛОВЕЧЕСКОГО КАПИТАЛА</w:t>
      </w:r>
    </w:p>
    <w:p w:rsidR="00532136" w:rsidRDefault="00532136" w:rsidP="00532136">
      <w:pPr>
        <w:spacing w:after="0" w:line="240" w:lineRule="auto"/>
        <w:ind w:firstLine="709"/>
        <w:jc w:val="right"/>
        <w:rPr>
          <w:rStyle w:val="A40"/>
          <w:rFonts w:asciiTheme="majorHAnsi" w:eastAsia="SimSun" w:hAnsiTheme="majorHAnsi"/>
          <w:b w:val="0"/>
          <w:i w:val="0"/>
        </w:rPr>
      </w:pPr>
    </w:p>
    <w:p w:rsidR="00532136" w:rsidRPr="00505EB2" w:rsidRDefault="00532136" w:rsidP="00532136">
      <w:pPr>
        <w:spacing w:after="0" w:line="240" w:lineRule="auto"/>
        <w:ind w:firstLine="709"/>
        <w:jc w:val="right"/>
        <w:rPr>
          <w:rStyle w:val="A40"/>
          <w:rFonts w:asciiTheme="majorHAnsi" w:eastAsia="SimSun" w:hAnsiTheme="majorHAnsi"/>
          <w:b w:val="0"/>
          <w:i w:val="0"/>
          <w:vertAlign w:val="superscript"/>
        </w:rPr>
      </w:pPr>
      <w:r w:rsidRPr="00417A95">
        <w:rPr>
          <w:rStyle w:val="A40"/>
          <w:rFonts w:asciiTheme="majorHAnsi" w:eastAsia="SimSun" w:hAnsiTheme="majorHAnsi"/>
        </w:rPr>
        <w:t>А.Л. Пастухов</w:t>
      </w:r>
      <w:proofErr w:type="gramStart"/>
      <w:r>
        <w:rPr>
          <w:rStyle w:val="A40"/>
          <w:rFonts w:asciiTheme="majorHAnsi" w:eastAsia="SimSun" w:hAnsiTheme="majorHAnsi"/>
          <w:vertAlign w:val="superscript"/>
        </w:rPr>
        <w:t>1</w:t>
      </w:r>
      <w:proofErr w:type="gramEnd"/>
    </w:p>
    <w:p w:rsidR="00532136" w:rsidRPr="008E3EEF" w:rsidRDefault="00532136" w:rsidP="00532136">
      <w:pPr>
        <w:spacing w:after="0" w:line="240" w:lineRule="auto"/>
        <w:ind w:right="-1" w:firstLine="709"/>
        <w:jc w:val="right"/>
        <w:rPr>
          <w:rFonts w:cs="Times New Roman"/>
          <w:iCs/>
        </w:rPr>
      </w:pPr>
      <w:r w:rsidRPr="008E3EEF">
        <w:rPr>
          <w:rFonts w:cs="Times New Roman"/>
          <w:i/>
          <w:iCs/>
          <w:sz w:val="24"/>
        </w:rPr>
        <w:t xml:space="preserve">Санкт-Петербургский государственный экономический университет </w:t>
      </w:r>
      <w:r w:rsidRPr="008E3EEF">
        <w:rPr>
          <w:rFonts w:cs="Times New Roman"/>
          <w:iCs/>
          <w:sz w:val="24"/>
        </w:rPr>
        <w:t>(</w:t>
      </w:r>
      <w:proofErr w:type="spellStart"/>
      <w:r w:rsidRPr="008E3EEF">
        <w:rPr>
          <w:rFonts w:cs="Times New Roman"/>
          <w:i/>
          <w:iCs/>
          <w:sz w:val="24"/>
        </w:rPr>
        <w:t>СПбГЭУ</w:t>
      </w:r>
      <w:proofErr w:type="spellEnd"/>
      <w:r w:rsidRPr="008E3EEF">
        <w:rPr>
          <w:rFonts w:cs="Times New Roman"/>
          <w:iCs/>
          <w:sz w:val="24"/>
        </w:rPr>
        <w:t>),</w:t>
      </w:r>
      <w:r w:rsidRPr="008E3EEF">
        <w:rPr>
          <w:rFonts w:cs="Times New Roman"/>
          <w:i/>
          <w:iCs/>
          <w:sz w:val="24"/>
        </w:rPr>
        <w:t xml:space="preserve"> </w:t>
      </w:r>
      <w:r w:rsidRPr="008E3EEF">
        <w:rPr>
          <w:rFonts w:cs="Times New Roman"/>
          <w:iCs/>
          <w:sz w:val="24"/>
        </w:rPr>
        <w:t>191023,</w:t>
      </w:r>
      <w:r w:rsidRPr="008E3EEF">
        <w:rPr>
          <w:rFonts w:cs="Times New Roman"/>
          <w:i/>
          <w:iCs/>
          <w:sz w:val="24"/>
        </w:rPr>
        <w:t xml:space="preserve"> Санкт-Петербург, ул. </w:t>
      </w:r>
      <w:proofErr w:type="gramStart"/>
      <w:r w:rsidRPr="008E3EEF">
        <w:rPr>
          <w:rFonts w:cs="Times New Roman"/>
          <w:i/>
          <w:iCs/>
          <w:sz w:val="24"/>
        </w:rPr>
        <w:t>Садовая</w:t>
      </w:r>
      <w:proofErr w:type="gramEnd"/>
      <w:r w:rsidRPr="008E3EEF">
        <w:rPr>
          <w:rFonts w:cs="Times New Roman"/>
          <w:i/>
          <w:iCs/>
          <w:sz w:val="24"/>
        </w:rPr>
        <w:t xml:space="preserve">, д. </w:t>
      </w:r>
      <w:r w:rsidRPr="008E3EEF">
        <w:rPr>
          <w:rFonts w:cs="Times New Roman"/>
          <w:iCs/>
          <w:sz w:val="24"/>
        </w:rPr>
        <w:t>21</w:t>
      </w:r>
    </w:p>
    <w:p w:rsidR="00532136" w:rsidRPr="00417A95" w:rsidRDefault="00532136" w:rsidP="00532136">
      <w:pPr>
        <w:spacing w:after="0" w:line="240" w:lineRule="auto"/>
        <w:ind w:firstLine="709"/>
        <w:jc w:val="right"/>
        <w:rPr>
          <w:rFonts w:asciiTheme="majorHAnsi" w:hAnsiTheme="majorHAnsi" w:cs="Times New Roman"/>
          <w:b/>
          <w:i/>
          <w:sz w:val="28"/>
          <w:szCs w:val="28"/>
        </w:rPr>
      </w:pPr>
    </w:p>
    <w:p w:rsidR="00532136" w:rsidRPr="00417A95" w:rsidRDefault="00532136" w:rsidP="00532136">
      <w:pPr>
        <w:pStyle w:val="Pa11"/>
        <w:spacing w:line="240" w:lineRule="auto"/>
        <w:ind w:firstLine="709"/>
        <w:jc w:val="both"/>
        <w:rPr>
          <w:rStyle w:val="A20"/>
          <w:rFonts w:eastAsia="SimSun"/>
          <w:iCs/>
          <w:szCs w:val="22"/>
        </w:rPr>
      </w:pPr>
      <w:r w:rsidRPr="00417A95">
        <w:rPr>
          <w:rStyle w:val="A20"/>
          <w:rFonts w:eastAsia="SimSun"/>
          <w:iCs/>
          <w:szCs w:val="22"/>
        </w:rPr>
        <w:t>В статье рассматриваются вопросы теории менеджмента знаний как основы формирования человеческого капитала. В ней изложены концептуальные аспекты управления знаниями.</w:t>
      </w:r>
    </w:p>
    <w:p w:rsidR="00532136" w:rsidRPr="00417A95" w:rsidRDefault="00532136" w:rsidP="00532136">
      <w:pPr>
        <w:pStyle w:val="Pa11"/>
        <w:spacing w:line="240" w:lineRule="auto"/>
        <w:ind w:firstLine="709"/>
        <w:jc w:val="both"/>
        <w:rPr>
          <w:rStyle w:val="A20"/>
          <w:rFonts w:eastAsia="SimSun"/>
          <w:iCs/>
          <w:szCs w:val="22"/>
        </w:rPr>
      </w:pPr>
      <w:r w:rsidRPr="00417A95">
        <w:rPr>
          <w:rStyle w:val="A20"/>
          <w:rFonts w:eastAsia="SimSun"/>
          <w:bCs/>
          <w:i/>
          <w:iCs/>
          <w:szCs w:val="22"/>
        </w:rPr>
        <w:t>Ключевые слова:</w:t>
      </w:r>
      <w:r w:rsidRPr="00417A95">
        <w:rPr>
          <w:rStyle w:val="A20"/>
          <w:rFonts w:eastAsia="SimSun"/>
          <w:bCs/>
          <w:iCs/>
          <w:szCs w:val="22"/>
        </w:rPr>
        <w:t xml:space="preserve"> </w:t>
      </w:r>
      <w:r w:rsidRPr="00417A95">
        <w:rPr>
          <w:rStyle w:val="A20"/>
          <w:rFonts w:eastAsia="SimSun"/>
          <w:iCs/>
          <w:szCs w:val="22"/>
        </w:rPr>
        <w:t>менеджмент, инновации, образование, интеллектуальный капитал, управление знаниями.</w:t>
      </w:r>
    </w:p>
    <w:p w:rsidR="00532136" w:rsidRPr="00417A95" w:rsidRDefault="00532136" w:rsidP="00532136">
      <w:pPr>
        <w:pStyle w:val="Default"/>
        <w:ind w:firstLine="280"/>
        <w:jc w:val="both"/>
        <w:rPr>
          <w:sz w:val="20"/>
          <w:szCs w:val="22"/>
        </w:rPr>
      </w:pPr>
    </w:p>
    <w:p w:rsidR="00532136" w:rsidRDefault="00532136" w:rsidP="00532136">
      <w:pPr>
        <w:autoSpaceDE w:val="0"/>
        <w:autoSpaceDN w:val="0"/>
        <w:adjustRightInd w:val="0"/>
        <w:spacing w:after="0" w:line="228" w:lineRule="auto"/>
        <w:jc w:val="center"/>
        <w:rPr>
          <w:rFonts w:asciiTheme="majorHAnsi" w:hAnsiTheme="majorHAnsi" w:cs="Times New Roman CYR"/>
          <w:b/>
          <w:bCs/>
          <w:sz w:val="28"/>
        </w:rPr>
      </w:pPr>
      <w:r w:rsidRPr="00067BC6">
        <w:rPr>
          <w:rFonts w:asciiTheme="majorHAnsi" w:hAnsiTheme="majorHAnsi" w:cs="Times New Roman CYR"/>
          <w:b/>
          <w:bCs/>
          <w:sz w:val="28"/>
        </w:rPr>
        <w:t xml:space="preserve">СТРАХОВАЯ ЗАЩИТА МАЛЫХ </w:t>
      </w:r>
      <w:r>
        <w:rPr>
          <w:rFonts w:asciiTheme="majorHAnsi" w:hAnsiTheme="majorHAnsi" w:cs="Times New Roman CYR"/>
          <w:b/>
          <w:bCs/>
          <w:sz w:val="28"/>
        </w:rPr>
        <w:t>ПРЕДПРИЯТИЙ</w:t>
      </w:r>
    </w:p>
    <w:p w:rsidR="00532136" w:rsidRPr="00067BC6" w:rsidRDefault="00532136" w:rsidP="00532136">
      <w:pPr>
        <w:autoSpaceDE w:val="0"/>
        <w:autoSpaceDN w:val="0"/>
        <w:adjustRightInd w:val="0"/>
        <w:spacing w:after="0" w:line="228" w:lineRule="auto"/>
        <w:jc w:val="center"/>
        <w:rPr>
          <w:rFonts w:asciiTheme="majorHAnsi" w:hAnsiTheme="majorHAnsi" w:cs="Times New Roman CYR"/>
          <w:b/>
          <w:bCs/>
          <w:sz w:val="28"/>
        </w:rPr>
      </w:pPr>
    </w:p>
    <w:p w:rsidR="00532136" w:rsidRPr="0005337F" w:rsidRDefault="00532136" w:rsidP="00532136">
      <w:pPr>
        <w:autoSpaceDE w:val="0"/>
        <w:autoSpaceDN w:val="0"/>
        <w:adjustRightInd w:val="0"/>
        <w:spacing w:after="0" w:line="228" w:lineRule="auto"/>
        <w:jc w:val="right"/>
        <w:rPr>
          <w:rFonts w:asciiTheme="majorHAnsi" w:hAnsiTheme="majorHAnsi" w:cs="Times New Roman CYR"/>
          <w:bCs/>
          <w:sz w:val="28"/>
          <w:vertAlign w:val="superscript"/>
        </w:rPr>
      </w:pPr>
      <w:r w:rsidRPr="00067BC6">
        <w:rPr>
          <w:rFonts w:asciiTheme="majorHAnsi" w:hAnsiTheme="majorHAnsi" w:cs="Times New Roman CYR"/>
          <w:bCs/>
          <w:sz w:val="28"/>
        </w:rPr>
        <w:t>И.В. Стоноженко</w:t>
      </w:r>
      <w:proofErr w:type="gramStart"/>
      <w:r>
        <w:rPr>
          <w:rFonts w:asciiTheme="majorHAnsi" w:hAnsiTheme="majorHAnsi" w:cs="Times New Roman CYR"/>
          <w:bCs/>
          <w:sz w:val="28"/>
          <w:vertAlign w:val="superscript"/>
        </w:rPr>
        <w:t>1</w:t>
      </w:r>
      <w:proofErr w:type="gramEnd"/>
    </w:p>
    <w:p w:rsidR="00532136" w:rsidRDefault="00532136" w:rsidP="00532136">
      <w:pPr>
        <w:spacing w:after="0" w:line="228" w:lineRule="auto"/>
        <w:ind w:right="-1" w:firstLine="709"/>
        <w:jc w:val="right"/>
        <w:rPr>
          <w:i/>
          <w:iCs/>
        </w:rPr>
      </w:pPr>
    </w:p>
    <w:p w:rsidR="00532136" w:rsidRDefault="00532136" w:rsidP="00532136">
      <w:pPr>
        <w:spacing w:after="0" w:line="228" w:lineRule="auto"/>
        <w:ind w:right="-1" w:firstLine="709"/>
        <w:jc w:val="right"/>
        <w:rPr>
          <w:iCs/>
        </w:rPr>
      </w:pPr>
      <w:r w:rsidRPr="008E3EEF">
        <w:rPr>
          <w:i/>
          <w:iCs/>
        </w:rPr>
        <w:t xml:space="preserve">Санкт-Петербургский государственный экономический университет </w:t>
      </w:r>
      <w:r w:rsidRPr="008E3EEF">
        <w:rPr>
          <w:iCs/>
        </w:rPr>
        <w:t>(</w:t>
      </w:r>
      <w:proofErr w:type="spellStart"/>
      <w:r w:rsidRPr="008E3EEF">
        <w:rPr>
          <w:i/>
          <w:iCs/>
        </w:rPr>
        <w:t>СПбГЭУ</w:t>
      </w:r>
      <w:proofErr w:type="spellEnd"/>
      <w:r w:rsidRPr="008E3EEF">
        <w:rPr>
          <w:iCs/>
        </w:rPr>
        <w:t>),</w:t>
      </w:r>
      <w:r w:rsidRPr="008E3EEF">
        <w:rPr>
          <w:i/>
          <w:iCs/>
        </w:rPr>
        <w:t xml:space="preserve"> </w:t>
      </w:r>
      <w:r w:rsidRPr="00B20BF5">
        <w:rPr>
          <w:rFonts w:cs="Times New Roman"/>
        </w:rPr>
        <w:t>191023</w:t>
      </w:r>
      <w:r>
        <w:rPr>
          <w:rFonts w:cs="Times New Roman"/>
        </w:rPr>
        <w:t xml:space="preserve">, </w:t>
      </w:r>
      <w:r w:rsidRPr="008E3EEF">
        <w:rPr>
          <w:i/>
          <w:iCs/>
        </w:rPr>
        <w:t xml:space="preserve">Санкт-Петербург, ул. </w:t>
      </w:r>
      <w:proofErr w:type="gramStart"/>
      <w:r w:rsidRPr="008E3EEF">
        <w:rPr>
          <w:i/>
          <w:iCs/>
        </w:rPr>
        <w:t>Садовая</w:t>
      </w:r>
      <w:proofErr w:type="gramEnd"/>
      <w:r w:rsidRPr="008E3EEF">
        <w:rPr>
          <w:i/>
          <w:iCs/>
        </w:rPr>
        <w:t xml:space="preserve">, д. </w:t>
      </w:r>
      <w:r w:rsidRPr="008E3EEF">
        <w:rPr>
          <w:iCs/>
        </w:rPr>
        <w:t>21</w:t>
      </w:r>
    </w:p>
    <w:p w:rsidR="00532136" w:rsidRPr="008E3EEF" w:rsidRDefault="00532136" w:rsidP="00532136">
      <w:pPr>
        <w:spacing w:after="0" w:line="228" w:lineRule="auto"/>
        <w:ind w:right="-1" w:firstLine="709"/>
        <w:jc w:val="right"/>
        <w:rPr>
          <w:iCs/>
        </w:rPr>
      </w:pPr>
    </w:p>
    <w:p w:rsidR="00532136" w:rsidRDefault="00532136" w:rsidP="00532136">
      <w:pPr>
        <w:autoSpaceDE w:val="0"/>
        <w:autoSpaceDN w:val="0"/>
        <w:adjustRightInd w:val="0"/>
        <w:spacing w:after="0" w:line="228" w:lineRule="auto"/>
        <w:ind w:firstLine="709"/>
        <w:jc w:val="both"/>
        <w:rPr>
          <w:rFonts w:ascii="Times New Roman CYR" w:hAnsi="Times New Roman CYR" w:cs="Times New Roman CYR"/>
          <w:sz w:val="20"/>
        </w:rPr>
      </w:pPr>
      <w:r w:rsidRPr="00067BC6">
        <w:rPr>
          <w:rFonts w:ascii="Times New Roman CYR" w:hAnsi="Times New Roman CYR" w:cs="Times New Roman CYR"/>
          <w:sz w:val="20"/>
        </w:rPr>
        <w:t xml:space="preserve">Статья посвящена проблемам становления страховых отношений в сфере малого предпринимательства. Подчеркивается необходимость разработки государственных программ поддержки малого предпринимательства, включающих </w:t>
      </w:r>
      <w:proofErr w:type="spellStart"/>
      <w:r w:rsidRPr="00067BC6">
        <w:rPr>
          <w:rFonts w:ascii="Times New Roman CYR" w:hAnsi="Times New Roman CYR" w:cs="Times New Roman CYR"/>
          <w:sz w:val="20"/>
        </w:rPr>
        <w:t>софинансирование</w:t>
      </w:r>
      <w:proofErr w:type="spellEnd"/>
      <w:r w:rsidRPr="00067BC6">
        <w:rPr>
          <w:rFonts w:ascii="Times New Roman CYR" w:hAnsi="Times New Roman CYR" w:cs="Times New Roman CYR"/>
          <w:sz w:val="20"/>
        </w:rPr>
        <w:t xml:space="preserve"> платежей в страховые компании.</w:t>
      </w:r>
    </w:p>
    <w:p w:rsidR="00532136" w:rsidRDefault="00532136" w:rsidP="00532136">
      <w:pPr>
        <w:autoSpaceDE w:val="0"/>
        <w:autoSpaceDN w:val="0"/>
        <w:adjustRightInd w:val="0"/>
        <w:spacing w:after="0" w:line="228" w:lineRule="auto"/>
        <w:ind w:firstLine="709"/>
        <w:jc w:val="both"/>
        <w:rPr>
          <w:rFonts w:ascii="Times New Roman CYR" w:hAnsi="Times New Roman CYR" w:cs="Times New Roman CYR"/>
          <w:sz w:val="20"/>
          <w:szCs w:val="20"/>
        </w:rPr>
      </w:pPr>
      <w:r w:rsidRPr="00067BC6">
        <w:rPr>
          <w:rFonts w:ascii="Times New Roman CYR" w:hAnsi="Times New Roman CYR" w:cs="Times New Roman CYR"/>
          <w:i/>
          <w:sz w:val="20"/>
          <w:szCs w:val="20"/>
        </w:rPr>
        <w:t>Ключевые слова:</w:t>
      </w:r>
      <w:r w:rsidRPr="00067BC6">
        <w:rPr>
          <w:rFonts w:ascii="Times New Roman CYR" w:hAnsi="Times New Roman CYR" w:cs="Times New Roman CYR"/>
          <w:sz w:val="20"/>
          <w:szCs w:val="20"/>
        </w:rPr>
        <w:t xml:space="preserve"> малый бизнес, риски, страхование, неформальная занятость, тарифы, патентной системы налогообложения</w:t>
      </w:r>
    </w:p>
    <w:p w:rsidR="00532136" w:rsidRDefault="00532136" w:rsidP="00532136">
      <w:pPr>
        <w:autoSpaceDE w:val="0"/>
        <w:autoSpaceDN w:val="0"/>
        <w:adjustRightInd w:val="0"/>
        <w:spacing w:after="0" w:line="228" w:lineRule="auto"/>
        <w:ind w:firstLine="709"/>
        <w:jc w:val="both"/>
        <w:rPr>
          <w:rFonts w:ascii="Times New Roman CYR" w:hAnsi="Times New Roman CYR" w:cs="Times New Roman CYR"/>
          <w:sz w:val="20"/>
          <w:szCs w:val="20"/>
        </w:rPr>
      </w:pPr>
    </w:p>
    <w:p w:rsidR="00532136" w:rsidRPr="004B3B1B" w:rsidRDefault="00532136" w:rsidP="00532136">
      <w:pPr>
        <w:spacing w:after="0" w:line="240" w:lineRule="auto"/>
        <w:jc w:val="center"/>
        <w:rPr>
          <w:rFonts w:ascii="Cambria" w:hAnsi="Cambria"/>
          <w:b/>
          <w:spacing w:val="5"/>
          <w:sz w:val="28"/>
          <w:szCs w:val="28"/>
        </w:rPr>
      </w:pPr>
      <w:r w:rsidRPr="004B3B1B">
        <w:rPr>
          <w:rFonts w:ascii="Cambria" w:hAnsi="Cambria"/>
          <w:b/>
          <w:spacing w:val="5"/>
          <w:sz w:val="28"/>
          <w:szCs w:val="28"/>
        </w:rPr>
        <w:t>ОЦЕНКА СОЦИАЛЬНЫХ РИСКОВ ПРИ РАСЧЕТЕ ЭКОНОМИЧЕСКОЙ ЭФФЕКТИВНОСТИ СОХРАНЕНИЯ СОЦИАЛЬНОЙ ИНФРАСТРУКТУРЫ ПРЕДПРИЯТИЙ</w:t>
      </w:r>
    </w:p>
    <w:p w:rsidR="00532136" w:rsidRPr="004803BE" w:rsidRDefault="00532136" w:rsidP="00532136">
      <w:pPr>
        <w:spacing w:after="0" w:line="240" w:lineRule="auto"/>
        <w:jc w:val="right"/>
        <w:rPr>
          <w:rFonts w:ascii="Cambria" w:hAnsi="Cambria"/>
          <w:spacing w:val="5"/>
          <w:sz w:val="28"/>
        </w:rPr>
      </w:pPr>
      <w:r w:rsidRPr="004B3B1B">
        <w:rPr>
          <w:rFonts w:ascii="Cambria" w:hAnsi="Cambria"/>
          <w:spacing w:val="5"/>
          <w:sz w:val="28"/>
        </w:rPr>
        <w:t>Н</w:t>
      </w:r>
      <w:r w:rsidRPr="0088200C">
        <w:rPr>
          <w:rFonts w:ascii="Cambria" w:hAnsi="Cambria"/>
          <w:spacing w:val="5"/>
          <w:sz w:val="28"/>
        </w:rPr>
        <w:t>.</w:t>
      </w:r>
      <w:r w:rsidRPr="004B3B1B">
        <w:rPr>
          <w:rFonts w:ascii="Cambria" w:hAnsi="Cambria"/>
          <w:spacing w:val="5"/>
          <w:sz w:val="28"/>
        </w:rPr>
        <w:t>В</w:t>
      </w:r>
      <w:r w:rsidRPr="0088200C">
        <w:rPr>
          <w:rFonts w:ascii="Cambria" w:hAnsi="Cambria"/>
          <w:spacing w:val="5"/>
          <w:sz w:val="28"/>
        </w:rPr>
        <w:t>.</w:t>
      </w:r>
      <w:r w:rsidRPr="004803BE">
        <w:rPr>
          <w:rFonts w:ascii="Cambria" w:hAnsi="Cambria"/>
          <w:spacing w:val="5"/>
          <w:sz w:val="28"/>
        </w:rPr>
        <w:t xml:space="preserve"> </w:t>
      </w:r>
      <w:r w:rsidRPr="004B3B1B">
        <w:rPr>
          <w:rFonts w:ascii="Cambria" w:hAnsi="Cambria"/>
          <w:spacing w:val="5"/>
          <w:sz w:val="28"/>
        </w:rPr>
        <w:t>Моргун</w:t>
      </w:r>
      <w:proofErr w:type="gramStart"/>
      <w:r w:rsidRPr="004803BE">
        <w:rPr>
          <w:rFonts w:ascii="Cambria" w:hAnsi="Cambria"/>
          <w:spacing w:val="5"/>
          <w:sz w:val="28"/>
          <w:vertAlign w:val="superscript"/>
        </w:rPr>
        <w:t>1</w:t>
      </w:r>
      <w:proofErr w:type="gramEnd"/>
      <w:r w:rsidRPr="0088200C">
        <w:rPr>
          <w:rFonts w:ascii="Cambria" w:hAnsi="Cambria"/>
          <w:spacing w:val="5"/>
          <w:sz w:val="28"/>
        </w:rPr>
        <w:t xml:space="preserve"> </w:t>
      </w:r>
    </w:p>
    <w:p w:rsidR="00532136" w:rsidRPr="004803BE" w:rsidRDefault="00532136" w:rsidP="00532136">
      <w:pPr>
        <w:spacing w:after="0" w:line="240" w:lineRule="auto"/>
        <w:jc w:val="right"/>
        <w:rPr>
          <w:rFonts w:ascii="Cambria" w:hAnsi="Cambria"/>
          <w:spacing w:val="5"/>
          <w:sz w:val="28"/>
        </w:rPr>
      </w:pPr>
    </w:p>
    <w:p w:rsidR="00532136" w:rsidRPr="004803BE" w:rsidRDefault="00532136" w:rsidP="00532136">
      <w:pPr>
        <w:spacing w:after="0" w:line="240" w:lineRule="auto"/>
        <w:jc w:val="right"/>
        <w:rPr>
          <w:rFonts w:cs="Times New Roman"/>
          <w:spacing w:val="5"/>
          <w:sz w:val="24"/>
          <w:szCs w:val="24"/>
        </w:rPr>
      </w:pPr>
      <w:r w:rsidRPr="0088200C">
        <w:rPr>
          <w:rFonts w:cs="Times New Roman"/>
          <w:i/>
          <w:spacing w:val="5"/>
          <w:sz w:val="24"/>
          <w:szCs w:val="24"/>
        </w:rPr>
        <w:lastRenderedPageBreak/>
        <w:t xml:space="preserve">Институт дополнительного профессионального образования – «Высшая экономическая школа» Санкт-Петербургского государственного экономического университета </w:t>
      </w:r>
      <w:r w:rsidRPr="0088200C">
        <w:rPr>
          <w:rFonts w:cs="Times New Roman"/>
          <w:i/>
          <w:sz w:val="24"/>
          <w:szCs w:val="24"/>
        </w:rPr>
        <w:t xml:space="preserve">  </w:t>
      </w:r>
      <w:r w:rsidRPr="0088200C">
        <w:rPr>
          <w:rFonts w:cs="Times New Roman"/>
          <w:sz w:val="24"/>
          <w:szCs w:val="24"/>
        </w:rPr>
        <w:t>(</w:t>
      </w:r>
      <w:r w:rsidRPr="0088200C">
        <w:rPr>
          <w:rFonts w:cs="Times New Roman"/>
          <w:i/>
          <w:sz w:val="24"/>
          <w:szCs w:val="24"/>
        </w:rPr>
        <w:t xml:space="preserve">ИДПО - "ВЭШ" </w:t>
      </w:r>
      <w:proofErr w:type="spellStart"/>
      <w:r w:rsidRPr="0088200C">
        <w:rPr>
          <w:rFonts w:cs="Times New Roman"/>
          <w:i/>
          <w:sz w:val="24"/>
          <w:szCs w:val="24"/>
        </w:rPr>
        <w:t>СПбГЭУ</w:t>
      </w:r>
      <w:proofErr w:type="spellEnd"/>
      <w:r w:rsidRPr="0088200C">
        <w:rPr>
          <w:rFonts w:cs="Times New Roman"/>
          <w:sz w:val="24"/>
          <w:szCs w:val="24"/>
        </w:rPr>
        <w:t>), 191023,</w:t>
      </w:r>
      <w:r w:rsidRPr="0088200C">
        <w:rPr>
          <w:rFonts w:cs="Times New Roman"/>
          <w:i/>
          <w:iCs/>
          <w:sz w:val="24"/>
          <w:szCs w:val="24"/>
        </w:rPr>
        <w:t xml:space="preserve"> Санкт-Петербург,</w:t>
      </w:r>
      <w:r w:rsidRPr="0088200C">
        <w:rPr>
          <w:rFonts w:cs="Times New Roman"/>
          <w:i/>
          <w:spacing w:val="5"/>
          <w:sz w:val="24"/>
          <w:szCs w:val="24"/>
        </w:rPr>
        <w:t xml:space="preserve"> </w:t>
      </w:r>
      <w:proofErr w:type="spellStart"/>
      <w:r w:rsidRPr="0088200C">
        <w:rPr>
          <w:rFonts w:cs="Times New Roman"/>
          <w:i/>
          <w:spacing w:val="5"/>
          <w:sz w:val="24"/>
          <w:szCs w:val="24"/>
        </w:rPr>
        <w:t>наб</w:t>
      </w:r>
      <w:proofErr w:type="spellEnd"/>
      <w:r w:rsidRPr="0088200C">
        <w:rPr>
          <w:rFonts w:cs="Times New Roman"/>
          <w:i/>
          <w:spacing w:val="5"/>
          <w:sz w:val="24"/>
          <w:szCs w:val="24"/>
        </w:rPr>
        <w:t xml:space="preserve">. канала </w:t>
      </w:r>
      <w:proofErr w:type="spellStart"/>
      <w:r w:rsidRPr="0088200C">
        <w:rPr>
          <w:rFonts w:cs="Times New Roman"/>
          <w:i/>
          <w:spacing w:val="5"/>
          <w:sz w:val="24"/>
          <w:szCs w:val="24"/>
        </w:rPr>
        <w:t>Грибоедова</w:t>
      </w:r>
      <w:proofErr w:type="spellEnd"/>
      <w:r w:rsidRPr="0088200C">
        <w:rPr>
          <w:rFonts w:cs="Times New Roman"/>
          <w:i/>
          <w:spacing w:val="5"/>
          <w:sz w:val="24"/>
          <w:szCs w:val="24"/>
        </w:rPr>
        <w:t xml:space="preserve">, </w:t>
      </w:r>
      <w:r w:rsidRPr="0088200C">
        <w:rPr>
          <w:rFonts w:cs="Times New Roman"/>
          <w:spacing w:val="5"/>
          <w:sz w:val="24"/>
          <w:szCs w:val="24"/>
        </w:rPr>
        <w:t>34</w:t>
      </w:r>
    </w:p>
    <w:p w:rsidR="00532136" w:rsidRPr="004803BE" w:rsidRDefault="00532136" w:rsidP="00532136">
      <w:pPr>
        <w:spacing w:after="0" w:line="240" w:lineRule="auto"/>
        <w:jc w:val="right"/>
        <w:rPr>
          <w:rFonts w:cs="Times New Roman"/>
          <w:i/>
          <w:spacing w:val="5"/>
          <w:sz w:val="24"/>
          <w:szCs w:val="24"/>
        </w:rPr>
      </w:pPr>
    </w:p>
    <w:p w:rsidR="00532136" w:rsidRPr="004B3B1B" w:rsidRDefault="00532136" w:rsidP="00532136">
      <w:pPr>
        <w:spacing w:after="0" w:line="240" w:lineRule="auto"/>
        <w:ind w:firstLine="709"/>
        <w:jc w:val="both"/>
        <w:rPr>
          <w:sz w:val="20"/>
        </w:rPr>
      </w:pPr>
      <w:proofErr w:type="gramStart"/>
      <w:r w:rsidRPr="004B3B1B">
        <w:rPr>
          <w:sz w:val="20"/>
        </w:rPr>
        <w:t>В статье рассматриваются вопросы сохранения социальной инфраструктуры предприятий в условиях перехода от патерналистской к рыночной модели удовлетворения социальных потребностей наемного персонала.</w:t>
      </w:r>
      <w:proofErr w:type="gramEnd"/>
      <w:r w:rsidRPr="004B3B1B">
        <w:rPr>
          <w:sz w:val="20"/>
        </w:rPr>
        <w:t xml:space="preserve"> В условиях экономического кризиса предлагается оценивать принимаемые решения с учетом социальных рисков. </w:t>
      </w:r>
    </w:p>
    <w:p w:rsidR="00532136" w:rsidRPr="004B3B1B" w:rsidRDefault="00532136" w:rsidP="00532136">
      <w:pPr>
        <w:spacing w:after="0" w:line="240" w:lineRule="auto"/>
        <w:ind w:firstLine="709"/>
        <w:jc w:val="both"/>
        <w:rPr>
          <w:sz w:val="20"/>
        </w:rPr>
      </w:pPr>
      <w:proofErr w:type="gramStart"/>
      <w:r w:rsidRPr="004B3B1B">
        <w:rPr>
          <w:i/>
          <w:sz w:val="20"/>
        </w:rPr>
        <w:t>Ключевые слова:</w:t>
      </w:r>
      <w:r w:rsidRPr="004B3B1B">
        <w:rPr>
          <w:sz w:val="20"/>
        </w:rPr>
        <w:t xml:space="preserve"> социальная инфраструктура, государственный патернализм, экономическая эффективность, социальные риски, </w:t>
      </w:r>
      <w:proofErr w:type="spellStart"/>
      <w:r w:rsidRPr="004B3B1B">
        <w:rPr>
          <w:sz w:val="20"/>
        </w:rPr>
        <w:t>рестрикционизм</w:t>
      </w:r>
      <w:proofErr w:type="spellEnd"/>
      <w:r w:rsidRPr="004B3B1B">
        <w:rPr>
          <w:sz w:val="20"/>
        </w:rPr>
        <w:t>, удовлетворение потребностей, персонал предприятий, социальная политика, социальные потребности.</w:t>
      </w:r>
      <w:proofErr w:type="gramEnd"/>
    </w:p>
    <w:p w:rsidR="00532136" w:rsidRPr="004B3B1B" w:rsidRDefault="00532136" w:rsidP="00532136">
      <w:pPr>
        <w:spacing w:after="0" w:line="240" w:lineRule="auto"/>
        <w:jc w:val="right"/>
        <w:rPr>
          <w:spacing w:val="5"/>
          <w:sz w:val="20"/>
          <w:szCs w:val="20"/>
        </w:rPr>
      </w:pPr>
    </w:p>
    <w:sectPr w:rsidR="00532136" w:rsidRPr="004B3B1B" w:rsidSect="001003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inherit">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2085D"/>
    <w:multiLevelType w:val="hybridMultilevel"/>
    <w:tmpl w:val="0D003778"/>
    <w:lvl w:ilvl="0" w:tplc="61B49E6A">
      <w:start w:val="512"/>
      <w:numFmt w:val="bullet"/>
      <w:pStyle w:val="2"/>
      <w:lvlText w:val=""/>
      <w:lvlJc w:val="left"/>
      <w:pPr>
        <w:ind w:left="1571" w:hanging="360"/>
      </w:pPr>
      <w:rPr>
        <w:rFonts w:ascii="Symbol" w:eastAsia="Calibri" w:hAnsi="Symbol" w:cs="Times New Roman"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4E6E1C2A"/>
    <w:multiLevelType w:val="hybridMultilevel"/>
    <w:tmpl w:val="522029AC"/>
    <w:lvl w:ilvl="0" w:tplc="72A80CD0">
      <w:start w:val="1"/>
      <w:numFmt w:val="bullet"/>
      <w:pStyle w:val="a"/>
      <w:lvlText w:val=""/>
      <w:lvlJc w:val="left"/>
      <w:pPr>
        <w:tabs>
          <w:tab w:val="num" w:pos="0"/>
        </w:tabs>
        <w:ind w:firstLine="340"/>
      </w:pPr>
      <w:rPr>
        <w:rFonts w:ascii="Symbol" w:hAnsi="Symbol" w:hint="default"/>
      </w:rPr>
    </w:lvl>
    <w:lvl w:ilvl="1" w:tplc="E43EA3CE">
      <w:start w:val="1"/>
      <w:numFmt w:val="bullet"/>
      <w:lvlText w:val="o"/>
      <w:lvlJc w:val="left"/>
      <w:pPr>
        <w:tabs>
          <w:tab w:val="num" w:pos="1440"/>
        </w:tabs>
        <w:ind w:left="1440" w:hanging="360"/>
      </w:pPr>
      <w:rPr>
        <w:rFonts w:ascii="Courier New" w:hAnsi="Courier New" w:hint="default"/>
      </w:rPr>
    </w:lvl>
    <w:lvl w:ilvl="2" w:tplc="8E6E83E8">
      <w:start w:val="1"/>
      <w:numFmt w:val="bullet"/>
      <w:lvlText w:val=""/>
      <w:lvlJc w:val="left"/>
      <w:pPr>
        <w:tabs>
          <w:tab w:val="num" w:pos="2160"/>
        </w:tabs>
        <w:ind w:left="2160" w:hanging="360"/>
      </w:pPr>
      <w:rPr>
        <w:rFonts w:ascii="Wingdings" w:hAnsi="Wingdings" w:hint="default"/>
      </w:rPr>
    </w:lvl>
    <w:lvl w:ilvl="3" w:tplc="D0526BC8">
      <w:start w:val="1"/>
      <w:numFmt w:val="bullet"/>
      <w:lvlText w:val=""/>
      <w:lvlJc w:val="left"/>
      <w:pPr>
        <w:tabs>
          <w:tab w:val="num" w:pos="2880"/>
        </w:tabs>
        <w:ind w:left="2880" w:hanging="360"/>
      </w:pPr>
      <w:rPr>
        <w:rFonts w:ascii="Symbol" w:hAnsi="Symbol" w:hint="default"/>
      </w:rPr>
    </w:lvl>
    <w:lvl w:ilvl="4" w:tplc="68146106">
      <w:start w:val="1"/>
      <w:numFmt w:val="bullet"/>
      <w:lvlText w:val="o"/>
      <w:lvlJc w:val="left"/>
      <w:pPr>
        <w:tabs>
          <w:tab w:val="num" w:pos="3600"/>
        </w:tabs>
        <w:ind w:left="3600" w:hanging="360"/>
      </w:pPr>
      <w:rPr>
        <w:rFonts w:ascii="Courier New" w:hAnsi="Courier New" w:hint="default"/>
      </w:rPr>
    </w:lvl>
    <w:lvl w:ilvl="5" w:tplc="B0AA1114">
      <w:start w:val="1"/>
      <w:numFmt w:val="bullet"/>
      <w:lvlText w:val=""/>
      <w:lvlJc w:val="left"/>
      <w:pPr>
        <w:tabs>
          <w:tab w:val="num" w:pos="4320"/>
        </w:tabs>
        <w:ind w:left="4320" w:hanging="360"/>
      </w:pPr>
      <w:rPr>
        <w:rFonts w:ascii="Wingdings" w:hAnsi="Wingdings" w:hint="default"/>
      </w:rPr>
    </w:lvl>
    <w:lvl w:ilvl="6" w:tplc="8D323254">
      <w:start w:val="1"/>
      <w:numFmt w:val="bullet"/>
      <w:lvlText w:val=""/>
      <w:lvlJc w:val="left"/>
      <w:pPr>
        <w:tabs>
          <w:tab w:val="num" w:pos="5040"/>
        </w:tabs>
        <w:ind w:left="5040" w:hanging="360"/>
      </w:pPr>
      <w:rPr>
        <w:rFonts w:ascii="Symbol" w:hAnsi="Symbol" w:hint="default"/>
      </w:rPr>
    </w:lvl>
    <w:lvl w:ilvl="7" w:tplc="28B4F5D2">
      <w:start w:val="1"/>
      <w:numFmt w:val="bullet"/>
      <w:lvlText w:val="o"/>
      <w:lvlJc w:val="left"/>
      <w:pPr>
        <w:tabs>
          <w:tab w:val="num" w:pos="5760"/>
        </w:tabs>
        <w:ind w:left="5760" w:hanging="360"/>
      </w:pPr>
      <w:rPr>
        <w:rFonts w:ascii="Courier New" w:hAnsi="Courier New" w:hint="default"/>
      </w:rPr>
    </w:lvl>
    <w:lvl w:ilvl="8" w:tplc="04243C7E">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981566"/>
    <w:rsid w:val="000F6D2D"/>
    <w:rsid w:val="00100362"/>
    <w:rsid w:val="002D476A"/>
    <w:rsid w:val="00532136"/>
    <w:rsid w:val="00686FD8"/>
    <w:rsid w:val="007301DF"/>
    <w:rsid w:val="0080290B"/>
    <w:rsid w:val="00817761"/>
    <w:rsid w:val="00874F86"/>
    <w:rsid w:val="00941FA9"/>
    <w:rsid w:val="00981566"/>
    <w:rsid w:val="00A12BC3"/>
    <w:rsid w:val="00AA6494"/>
    <w:rsid w:val="00BB02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81566"/>
    <w:pPr>
      <w:spacing w:after="200" w:line="276" w:lineRule="auto"/>
    </w:pPr>
    <w:rPr>
      <w:rFonts w:ascii="Times New Roman" w:eastAsiaTheme="minorHAnsi" w:hAnsi="Times New Roman" w:cstheme="minorBidi"/>
      <w:sz w:val="22"/>
      <w:szCs w:val="22"/>
      <w:lang w:eastAsia="en-US"/>
    </w:rPr>
  </w:style>
  <w:style w:type="paragraph" w:styleId="1">
    <w:name w:val="heading 1"/>
    <w:basedOn w:val="a0"/>
    <w:next w:val="a0"/>
    <w:link w:val="10"/>
    <w:uiPriority w:val="9"/>
    <w:qFormat/>
    <w:rsid w:val="00BB0291"/>
    <w:pPr>
      <w:keepNext/>
      <w:widowControl w:val="0"/>
      <w:autoSpaceDE w:val="0"/>
      <w:autoSpaceDN w:val="0"/>
      <w:adjustRightInd w:val="0"/>
      <w:spacing w:before="240" w:after="60" w:line="240" w:lineRule="auto"/>
      <w:jc w:val="center"/>
      <w:outlineLvl w:val="0"/>
    </w:pPr>
    <w:rPr>
      <w:rFonts w:ascii="Cambria" w:eastAsia="Times New Roman" w:hAnsi="Cambria" w:cs="Times New Roman"/>
      <w:b/>
      <w:bCs/>
      <w:color w:val="000000"/>
      <w:kern w:val="32"/>
      <w:sz w:val="32"/>
      <w:szCs w:val="32"/>
    </w:rPr>
  </w:style>
  <w:style w:type="paragraph" w:styleId="20">
    <w:name w:val="heading 2"/>
    <w:aliases w:val="Заголовок 211,Heading 2 Hidden"/>
    <w:basedOn w:val="a0"/>
    <w:next w:val="a0"/>
    <w:link w:val="21"/>
    <w:uiPriority w:val="9"/>
    <w:unhideWhenUsed/>
    <w:qFormat/>
    <w:rsid w:val="00BB0291"/>
    <w:pPr>
      <w:keepNext/>
      <w:widowControl w:val="0"/>
      <w:autoSpaceDE w:val="0"/>
      <w:autoSpaceDN w:val="0"/>
      <w:adjustRightInd w:val="0"/>
      <w:spacing w:before="240" w:after="60" w:line="240" w:lineRule="auto"/>
      <w:jc w:val="center"/>
      <w:outlineLvl w:val="1"/>
    </w:pPr>
    <w:rPr>
      <w:rFonts w:ascii="Cambria" w:eastAsia="Times New Roman" w:hAnsi="Cambria" w:cs="Times New Roman"/>
      <w:b/>
      <w:bCs/>
      <w:i/>
      <w:iCs/>
      <w:color w:val="000000"/>
      <w:sz w:val="28"/>
      <w:szCs w:val="28"/>
    </w:rPr>
  </w:style>
  <w:style w:type="paragraph" w:styleId="3">
    <w:name w:val="heading 3"/>
    <w:basedOn w:val="a0"/>
    <w:next w:val="a0"/>
    <w:link w:val="30"/>
    <w:unhideWhenUsed/>
    <w:qFormat/>
    <w:rsid w:val="00BB0291"/>
    <w:pPr>
      <w:keepNext/>
      <w:widowControl w:val="0"/>
      <w:autoSpaceDE w:val="0"/>
      <w:autoSpaceDN w:val="0"/>
      <w:adjustRightInd w:val="0"/>
      <w:spacing w:before="240" w:after="60" w:line="240" w:lineRule="auto"/>
      <w:jc w:val="center"/>
      <w:outlineLvl w:val="2"/>
    </w:pPr>
    <w:rPr>
      <w:rFonts w:ascii="Cambria" w:eastAsia="Times New Roman" w:hAnsi="Cambria" w:cs="Times New Roman"/>
      <w:b/>
      <w:bCs/>
      <w:color w:val="000000"/>
      <w:sz w:val="26"/>
      <w:szCs w:val="26"/>
    </w:rPr>
  </w:style>
  <w:style w:type="paragraph" w:styleId="4">
    <w:name w:val="heading 4"/>
    <w:basedOn w:val="a0"/>
    <w:next w:val="a0"/>
    <w:link w:val="40"/>
    <w:uiPriority w:val="9"/>
    <w:unhideWhenUsed/>
    <w:qFormat/>
    <w:rsid w:val="00BB0291"/>
    <w:pPr>
      <w:keepNext/>
      <w:widowControl w:val="0"/>
      <w:autoSpaceDE w:val="0"/>
      <w:autoSpaceDN w:val="0"/>
      <w:adjustRightInd w:val="0"/>
      <w:spacing w:before="240" w:after="60" w:line="240" w:lineRule="auto"/>
      <w:jc w:val="center"/>
      <w:outlineLvl w:val="3"/>
    </w:pPr>
    <w:rPr>
      <w:rFonts w:ascii="Calibri" w:eastAsia="Calibri" w:hAnsi="Calibri" w:cs="Times New Roman"/>
      <w:b/>
      <w:bCs/>
      <w:color w:val="000000"/>
      <w:sz w:val="28"/>
      <w:szCs w:val="28"/>
    </w:rPr>
  </w:style>
  <w:style w:type="paragraph" w:styleId="5">
    <w:name w:val="heading 5"/>
    <w:basedOn w:val="a0"/>
    <w:next w:val="a0"/>
    <w:link w:val="50"/>
    <w:uiPriority w:val="9"/>
    <w:unhideWhenUsed/>
    <w:qFormat/>
    <w:rsid w:val="00BB0291"/>
    <w:pPr>
      <w:widowControl w:val="0"/>
      <w:autoSpaceDE w:val="0"/>
      <w:autoSpaceDN w:val="0"/>
      <w:adjustRightInd w:val="0"/>
      <w:spacing w:before="240" w:after="60" w:line="240" w:lineRule="auto"/>
      <w:jc w:val="center"/>
      <w:outlineLvl w:val="4"/>
    </w:pPr>
    <w:rPr>
      <w:rFonts w:ascii="Calibri" w:eastAsia="Calibri" w:hAnsi="Calibri" w:cs="Times New Roman"/>
      <w:b/>
      <w:bCs/>
      <w:i/>
      <w:iCs/>
      <w:color w:val="000000"/>
      <w:sz w:val="26"/>
      <w:szCs w:val="26"/>
    </w:rPr>
  </w:style>
  <w:style w:type="paragraph" w:styleId="6">
    <w:name w:val="heading 6"/>
    <w:basedOn w:val="a0"/>
    <w:next w:val="a0"/>
    <w:link w:val="60"/>
    <w:uiPriority w:val="9"/>
    <w:qFormat/>
    <w:rsid w:val="00BB0291"/>
    <w:pPr>
      <w:keepNext/>
      <w:spacing w:after="0" w:line="288" w:lineRule="auto"/>
      <w:ind w:firstLine="709"/>
      <w:jc w:val="both"/>
      <w:outlineLvl w:val="5"/>
    </w:pPr>
    <w:rPr>
      <w:rFonts w:eastAsia="Times New Roman" w:cs="Times New Roman"/>
      <w:sz w:val="28"/>
      <w:szCs w:val="20"/>
      <w:lang w:eastAsia="ru-RU"/>
    </w:rPr>
  </w:style>
  <w:style w:type="paragraph" w:styleId="7">
    <w:name w:val="heading 7"/>
    <w:basedOn w:val="a0"/>
    <w:next w:val="a0"/>
    <w:link w:val="70"/>
    <w:uiPriority w:val="9"/>
    <w:qFormat/>
    <w:rsid w:val="00BB0291"/>
    <w:pPr>
      <w:keepNext/>
      <w:spacing w:after="0" w:line="288" w:lineRule="auto"/>
      <w:jc w:val="center"/>
      <w:outlineLvl w:val="6"/>
    </w:pPr>
    <w:rPr>
      <w:rFonts w:eastAsia="Times New Roman" w:cs="Times New Roman"/>
      <w:caps/>
      <w:sz w:val="28"/>
      <w:szCs w:val="20"/>
      <w:lang w:eastAsia="ru-RU"/>
    </w:rPr>
  </w:style>
  <w:style w:type="paragraph" w:styleId="8">
    <w:name w:val="heading 8"/>
    <w:basedOn w:val="a0"/>
    <w:next w:val="a0"/>
    <w:link w:val="80"/>
    <w:uiPriority w:val="9"/>
    <w:qFormat/>
    <w:rsid w:val="00BB0291"/>
    <w:pPr>
      <w:keepNext/>
      <w:spacing w:after="0" w:line="288" w:lineRule="auto"/>
      <w:jc w:val="both"/>
      <w:outlineLvl w:val="7"/>
    </w:pPr>
    <w:rPr>
      <w:rFonts w:eastAsia="Times New Roman" w:cs="Times New Roman"/>
      <w:sz w:val="28"/>
      <w:szCs w:val="20"/>
      <w:lang w:eastAsia="ru-RU"/>
    </w:rPr>
  </w:style>
  <w:style w:type="paragraph" w:styleId="9">
    <w:name w:val="heading 9"/>
    <w:basedOn w:val="a0"/>
    <w:next w:val="a0"/>
    <w:link w:val="90"/>
    <w:uiPriority w:val="9"/>
    <w:qFormat/>
    <w:rsid w:val="00BB0291"/>
    <w:pPr>
      <w:keepNext/>
      <w:widowControl w:val="0"/>
      <w:autoSpaceDE w:val="0"/>
      <w:autoSpaceDN w:val="0"/>
      <w:adjustRightInd w:val="0"/>
      <w:spacing w:after="0" w:line="360" w:lineRule="auto"/>
      <w:ind w:firstLine="567"/>
      <w:jc w:val="center"/>
      <w:outlineLvl w:val="8"/>
    </w:pPr>
    <w:rPr>
      <w:rFonts w:eastAsia="Times New Roman" w:cs="Times New Roman"/>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BB0291"/>
    <w:rPr>
      <w:rFonts w:ascii="Cambria" w:eastAsia="Times New Roman" w:hAnsi="Cambria"/>
      <w:b/>
      <w:bCs/>
      <w:color w:val="000000"/>
      <w:kern w:val="32"/>
      <w:sz w:val="32"/>
      <w:szCs w:val="32"/>
      <w:lang w:eastAsia="en-US"/>
    </w:rPr>
  </w:style>
  <w:style w:type="character" w:customStyle="1" w:styleId="21">
    <w:name w:val="Заголовок 2 Знак"/>
    <w:aliases w:val="Заголовок 211 Знак,Heading 2 Hidden Знак"/>
    <w:link w:val="20"/>
    <w:uiPriority w:val="9"/>
    <w:rsid w:val="00BB0291"/>
    <w:rPr>
      <w:rFonts w:ascii="Cambria" w:eastAsia="Times New Roman" w:hAnsi="Cambria"/>
      <w:b/>
      <w:bCs/>
      <w:i/>
      <w:iCs/>
      <w:color w:val="000000"/>
      <w:sz w:val="28"/>
      <w:szCs w:val="28"/>
      <w:lang w:eastAsia="en-US"/>
    </w:rPr>
  </w:style>
  <w:style w:type="character" w:customStyle="1" w:styleId="30">
    <w:name w:val="Заголовок 3 Знак"/>
    <w:link w:val="3"/>
    <w:rsid w:val="00BB0291"/>
    <w:rPr>
      <w:rFonts w:ascii="Cambria" w:eastAsia="Times New Roman" w:hAnsi="Cambria"/>
      <w:b/>
      <w:bCs/>
      <w:color w:val="000000"/>
      <w:sz w:val="26"/>
      <w:szCs w:val="26"/>
      <w:lang w:eastAsia="en-US"/>
    </w:rPr>
  </w:style>
  <w:style w:type="character" w:customStyle="1" w:styleId="40">
    <w:name w:val="Заголовок 4 Знак"/>
    <w:link w:val="4"/>
    <w:uiPriority w:val="9"/>
    <w:rsid w:val="00BB0291"/>
    <w:rPr>
      <w:b/>
      <w:bCs/>
      <w:color w:val="000000"/>
      <w:sz w:val="28"/>
      <w:szCs w:val="28"/>
      <w:lang w:eastAsia="en-US"/>
    </w:rPr>
  </w:style>
  <w:style w:type="character" w:customStyle="1" w:styleId="50">
    <w:name w:val="Заголовок 5 Знак"/>
    <w:link w:val="5"/>
    <w:uiPriority w:val="9"/>
    <w:rsid w:val="00BB0291"/>
    <w:rPr>
      <w:b/>
      <w:bCs/>
      <w:i/>
      <w:iCs/>
      <w:color w:val="000000"/>
      <w:sz w:val="26"/>
      <w:szCs w:val="26"/>
      <w:lang w:eastAsia="en-US"/>
    </w:rPr>
  </w:style>
  <w:style w:type="character" w:customStyle="1" w:styleId="60">
    <w:name w:val="Заголовок 6 Знак"/>
    <w:link w:val="6"/>
    <w:uiPriority w:val="9"/>
    <w:rsid w:val="00BB0291"/>
    <w:rPr>
      <w:rFonts w:ascii="Times New Roman" w:eastAsia="Times New Roman" w:hAnsi="Times New Roman"/>
      <w:sz w:val="28"/>
    </w:rPr>
  </w:style>
  <w:style w:type="character" w:customStyle="1" w:styleId="70">
    <w:name w:val="Заголовок 7 Знак"/>
    <w:link w:val="7"/>
    <w:uiPriority w:val="9"/>
    <w:rsid w:val="00BB0291"/>
    <w:rPr>
      <w:rFonts w:ascii="Times New Roman" w:eastAsia="Times New Roman" w:hAnsi="Times New Roman"/>
      <w:caps/>
      <w:sz w:val="28"/>
    </w:rPr>
  </w:style>
  <w:style w:type="character" w:customStyle="1" w:styleId="80">
    <w:name w:val="Заголовок 8 Знак"/>
    <w:link w:val="8"/>
    <w:uiPriority w:val="9"/>
    <w:rsid w:val="00BB0291"/>
    <w:rPr>
      <w:rFonts w:ascii="Times New Roman" w:eastAsia="Times New Roman" w:hAnsi="Times New Roman"/>
      <w:sz w:val="28"/>
    </w:rPr>
  </w:style>
  <w:style w:type="character" w:customStyle="1" w:styleId="90">
    <w:name w:val="Заголовок 9 Знак"/>
    <w:link w:val="9"/>
    <w:uiPriority w:val="9"/>
    <w:rsid w:val="00BB0291"/>
    <w:rPr>
      <w:rFonts w:ascii="Times New Roman" w:eastAsia="Times New Roman" w:hAnsi="Times New Roman"/>
      <w:sz w:val="28"/>
      <w:szCs w:val="28"/>
    </w:rPr>
  </w:style>
  <w:style w:type="paragraph" w:styleId="11">
    <w:name w:val="toc 1"/>
    <w:basedOn w:val="a0"/>
    <w:next w:val="a0"/>
    <w:autoRedefine/>
    <w:uiPriority w:val="39"/>
    <w:unhideWhenUsed/>
    <w:qFormat/>
    <w:rsid w:val="00BB0291"/>
    <w:pPr>
      <w:pBdr>
        <w:bottom w:val="dashDotStroked" w:sz="24" w:space="1" w:color="auto"/>
      </w:pBdr>
      <w:spacing w:after="120" w:line="240" w:lineRule="auto"/>
      <w:ind w:left="709" w:hanging="284"/>
    </w:pPr>
    <w:rPr>
      <w:rFonts w:eastAsiaTheme="minorEastAsia" w:cs="Times New Roman"/>
      <w:b/>
      <w:i/>
      <w:caps/>
      <w:sz w:val="32"/>
      <w:szCs w:val="28"/>
      <w:lang w:eastAsia="ru-RU"/>
    </w:rPr>
  </w:style>
  <w:style w:type="paragraph" w:styleId="a4">
    <w:name w:val="caption"/>
    <w:aliases w:val="ЦАЭ название"/>
    <w:basedOn w:val="a0"/>
    <w:next w:val="a0"/>
    <w:qFormat/>
    <w:rsid w:val="00BB0291"/>
    <w:pPr>
      <w:spacing w:after="0" w:line="312" w:lineRule="auto"/>
      <w:ind w:firstLine="709"/>
      <w:jc w:val="both"/>
    </w:pPr>
    <w:rPr>
      <w:rFonts w:ascii="Times New Roman CYR" w:eastAsia="Times New Roman" w:hAnsi="Times New Roman CYR" w:cs="Times New Roman CYR"/>
      <w:sz w:val="28"/>
      <w:szCs w:val="20"/>
      <w:lang w:eastAsia="ru-RU"/>
    </w:rPr>
  </w:style>
  <w:style w:type="paragraph" w:styleId="a5">
    <w:name w:val="Title"/>
    <w:basedOn w:val="a0"/>
    <w:link w:val="a6"/>
    <w:qFormat/>
    <w:rsid w:val="00BB0291"/>
    <w:pPr>
      <w:spacing w:before="100" w:beforeAutospacing="1" w:after="100" w:afterAutospacing="1" w:line="240" w:lineRule="auto"/>
      <w:ind w:firstLine="709"/>
    </w:pPr>
    <w:rPr>
      <w:rFonts w:eastAsia="Times New Roman" w:cs="Times New Roman"/>
      <w:sz w:val="24"/>
      <w:szCs w:val="24"/>
      <w:lang w:eastAsia="ru-RU"/>
    </w:rPr>
  </w:style>
  <w:style w:type="character" w:customStyle="1" w:styleId="a6">
    <w:name w:val="Название Знак"/>
    <w:link w:val="a5"/>
    <w:rsid w:val="00BB0291"/>
    <w:rPr>
      <w:rFonts w:ascii="Times New Roman" w:eastAsia="Times New Roman" w:hAnsi="Times New Roman"/>
      <w:sz w:val="24"/>
      <w:szCs w:val="24"/>
    </w:rPr>
  </w:style>
  <w:style w:type="paragraph" w:styleId="a7">
    <w:name w:val="Body Text"/>
    <w:aliases w:val="body text,body text_old, Знак Знак Знак, Знак Знак Знак Знак Знак Знак,body text Знак, Знак Знак Знак Знак,Body text,Знак Знак Знак,Знак Знак Знак Знак Знак Знак,Знак Знак Знак Знак,Знак,bt"/>
    <w:basedOn w:val="a0"/>
    <w:link w:val="a8"/>
    <w:uiPriority w:val="1"/>
    <w:unhideWhenUsed/>
    <w:qFormat/>
    <w:rsid w:val="00BB0291"/>
    <w:pPr>
      <w:spacing w:after="120"/>
    </w:pPr>
    <w:rPr>
      <w:rFonts w:ascii="Calibri" w:eastAsia="Calibri" w:hAnsi="Calibri" w:cs="Times New Roman"/>
    </w:rPr>
  </w:style>
  <w:style w:type="character" w:customStyle="1" w:styleId="a8">
    <w:name w:val="Основной текст Знак"/>
    <w:aliases w:val="body text Знак1,body text_old Знак, Знак Знак Знак Знак1, Знак Знак Знак Знак Знак Знак Знак,body text Знак Знак, Знак Знак Знак Знак Знак,Body text Знак,Знак Знак Знак Знак1,Знак Знак Знак Знак Знак Знак Знак,Знак Знак,bt Знак"/>
    <w:link w:val="a7"/>
    <w:uiPriority w:val="1"/>
    <w:rsid w:val="00BB0291"/>
    <w:rPr>
      <w:sz w:val="22"/>
      <w:szCs w:val="22"/>
      <w:lang w:eastAsia="en-US"/>
    </w:rPr>
  </w:style>
  <w:style w:type="paragraph" w:styleId="a9">
    <w:name w:val="Subtitle"/>
    <w:aliases w:val="Заг 2"/>
    <w:basedOn w:val="a0"/>
    <w:next w:val="a0"/>
    <w:link w:val="aa"/>
    <w:uiPriority w:val="11"/>
    <w:qFormat/>
    <w:rsid w:val="00BB0291"/>
    <w:pPr>
      <w:widowControl w:val="0"/>
      <w:autoSpaceDE w:val="0"/>
      <w:autoSpaceDN w:val="0"/>
      <w:adjustRightInd w:val="0"/>
      <w:spacing w:after="60" w:line="240" w:lineRule="auto"/>
      <w:jc w:val="center"/>
      <w:outlineLvl w:val="1"/>
    </w:pPr>
    <w:rPr>
      <w:rFonts w:ascii="Cambria" w:eastAsia="Times New Roman" w:hAnsi="Cambria" w:cs="Times New Roman"/>
      <w:b/>
      <w:bCs/>
      <w:color w:val="000000"/>
      <w:sz w:val="24"/>
      <w:szCs w:val="24"/>
    </w:rPr>
  </w:style>
  <w:style w:type="character" w:customStyle="1" w:styleId="aa">
    <w:name w:val="Подзаголовок Знак"/>
    <w:aliases w:val="Заг 2 Знак"/>
    <w:link w:val="a9"/>
    <w:uiPriority w:val="11"/>
    <w:rsid w:val="00BB0291"/>
    <w:rPr>
      <w:rFonts w:ascii="Cambria" w:eastAsia="Times New Roman" w:hAnsi="Cambria"/>
      <w:b/>
      <w:bCs/>
      <w:color w:val="000000"/>
      <w:sz w:val="24"/>
      <w:szCs w:val="24"/>
      <w:lang w:eastAsia="en-US"/>
    </w:rPr>
  </w:style>
  <w:style w:type="character" w:styleId="ab">
    <w:name w:val="Strong"/>
    <w:uiPriority w:val="22"/>
    <w:qFormat/>
    <w:rsid w:val="00BB0291"/>
    <w:rPr>
      <w:b/>
      <w:bCs/>
    </w:rPr>
  </w:style>
  <w:style w:type="character" w:styleId="ac">
    <w:name w:val="Emphasis"/>
    <w:uiPriority w:val="20"/>
    <w:qFormat/>
    <w:rsid w:val="00BB0291"/>
    <w:rPr>
      <w:i/>
      <w:iCs/>
    </w:rPr>
  </w:style>
  <w:style w:type="paragraph" w:styleId="ad">
    <w:name w:val="No Spacing"/>
    <w:link w:val="ae"/>
    <w:qFormat/>
    <w:rsid w:val="00BB0291"/>
    <w:pPr>
      <w:widowControl w:val="0"/>
      <w:autoSpaceDE w:val="0"/>
      <w:autoSpaceDN w:val="0"/>
      <w:adjustRightInd w:val="0"/>
      <w:jc w:val="center"/>
    </w:pPr>
    <w:rPr>
      <w:rFonts w:ascii="Arial" w:hAnsi="Arial" w:cs="Arial"/>
      <w:b/>
      <w:bCs/>
      <w:color w:val="000000"/>
      <w:lang w:eastAsia="en-US"/>
    </w:rPr>
  </w:style>
  <w:style w:type="character" w:customStyle="1" w:styleId="ae">
    <w:name w:val="Без интервала Знак"/>
    <w:link w:val="ad"/>
    <w:locked/>
    <w:rsid w:val="00BB0291"/>
    <w:rPr>
      <w:rFonts w:ascii="Arial" w:hAnsi="Arial" w:cs="Arial"/>
      <w:b/>
      <w:bCs/>
      <w:color w:val="000000"/>
      <w:lang w:eastAsia="en-US"/>
    </w:rPr>
  </w:style>
  <w:style w:type="paragraph" w:styleId="af">
    <w:name w:val="List Paragraph"/>
    <w:basedOn w:val="a0"/>
    <w:link w:val="af0"/>
    <w:uiPriority w:val="34"/>
    <w:qFormat/>
    <w:rsid w:val="00BB0291"/>
    <w:pPr>
      <w:widowControl w:val="0"/>
      <w:autoSpaceDE w:val="0"/>
      <w:autoSpaceDN w:val="0"/>
      <w:adjustRightInd w:val="0"/>
      <w:spacing w:after="0" w:line="240" w:lineRule="auto"/>
      <w:ind w:left="720" w:hanging="249"/>
      <w:contextualSpacing/>
    </w:pPr>
    <w:rPr>
      <w:rFonts w:ascii="Arial" w:eastAsia="Calibri" w:hAnsi="Arial" w:cs="Arial"/>
      <w:b/>
      <w:bCs/>
      <w:color w:val="000000"/>
      <w:sz w:val="20"/>
      <w:szCs w:val="20"/>
    </w:rPr>
  </w:style>
  <w:style w:type="character" w:customStyle="1" w:styleId="af0">
    <w:name w:val="Абзац списка Знак"/>
    <w:link w:val="af"/>
    <w:uiPriority w:val="34"/>
    <w:rsid w:val="00BB0291"/>
    <w:rPr>
      <w:rFonts w:ascii="Arial" w:hAnsi="Arial" w:cs="Arial"/>
      <w:b/>
      <w:bCs/>
      <w:color w:val="000000"/>
      <w:lang w:eastAsia="en-US"/>
    </w:rPr>
  </w:style>
  <w:style w:type="paragraph" w:styleId="22">
    <w:name w:val="Quote"/>
    <w:basedOn w:val="a0"/>
    <w:next w:val="a0"/>
    <w:link w:val="23"/>
    <w:uiPriority w:val="29"/>
    <w:qFormat/>
    <w:rsid w:val="00BB0291"/>
    <w:pPr>
      <w:spacing w:after="0" w:line="240" w:lineRule="auto"/>
      <w:ind w:firstLine="709"/>
      <w:jc w:val="both"/>
    </w:pPr>
    <w:rPr>
      <w:rFonts w:eastAsia="Calibri" w:cs="Times New Roman"/>
      <w:i/>
      <w:iCs/>
      <w:color w:val="000000"/>
      <w:sz w:val="28"/>
      <w:szCs w:val="20"/>
    </w:rPr>
  </w:style>
  <w:style w:type="character" w:customStyle="1" w:styleId="23">
    <w:name w:val="Цитата 2 Знак"/>
    <w:basedOn w:val="a1"/>
    <w:link w:val="22"/>
    <w:uiPriority w:val="29"/>
    <w:rsid w:val="00BB0291"/>
    <w:rPr>
      <w:rFonts w:ascii="Times New Roman" w:hAnsi="Times New Roman"/>
      <w:i/>
      <w:iCs/>
      <w:color w:val="000000"/>
      <w:sz w:val="28"/>
      <w:lang w:eastAsia="en-US"/>
    </w:rPr>
  </w:style>
  <w:style w:type="character" w:styleId="af1">
    <w:name w:val="Subtle Reference"/>
    <w:uiPriority w:val="31"/>
    <w:qFormat/>
    <w:rsid w:val="00BB0291"/>
    <w:rPr>
      <w:smallCaps/>
      <w:color w:val="C0504D"/>
      <w:u w:val="single"/>
    </w:rPr>
  </w:style>
  <w:style w:type="character" w:styleId="af2">
    <w:name w:val="Book Title"/>
    <w:basedOn w:val="a1"/>
    <w:uiPriority w:val="33"/>
    <w:qFormat/>
    <w:rsid w:val="00BB0291"/>
    <w:rPr>
      <w:b/>
      <w:bCs/>
      <w:smallCaps/>
      <w:spacing w:val="5"/>
    </w:rPr>
  </w:style>
  <w:style w:type="paragraph" w:styleId="af3">
    <w:name w:val="TOC Heading"/>
    <w:basedOn w:val="1"/>
    <w:next w:val="a0"/>
    <w:uiPriority w:val="39"/>
    <w:unhideWhenUsed/>
    <w:qFormat/>
    <w:rsid w:val="00BB0291"/>
    <w:pPr>
      <w:keepLines/>
      <w:widowControl/>
      <w:autoSpaceDE/>
      <w:autoSpaceDN/>
      <w:adjustRightInd/>
      <w:spacing w:before="480" w:after="0"/>
      <w:ind w:firstLine="709"/>
      <w:jc w:val="both"/>
      <w:outlineLvl w:val="9"/>
    </w:pPr>
    <w:rPr>
      <w:color w:val="365F91"/>
      <w:kern w:val="0"/>
      <w:sz w:val="28"/>
      <w:szCs w:val="28"/>
    </w:rPr>
  </w:style>
  <w:style w:type="paragraph" w:customStyle="1" w:styleId="12">
    <w:name w:val="Абзац списка1"/>
    <w:basedOn w:val="a0"/>
    <w:uiPriority w:val="99"/>
    <w:qFormat/>
    <w:rsid w:val="00BB0291"/>
    <w:pPr>
      <w:spacing w:after="0" w:line="240" w:lineRule="auto"/>
      <w:ind w:left="720"/>
    </w:pPr>
    <w:rPr>
      <w:rFonts w:eastAsia="Calibri" w:cs="Times New Roman"/>
      <w:sz w:val="24"/>
      <w:szCs w:val="24"/>
      <w:lang w:eastAsia="ru-RU"/>
    </w:rPr>
  </w:style>
  <w:style w:type="paragraph" w:customStyle="1" w:styleId="af4">
    <w:name w:val="Абзац"/>
    <w:basedOn w:val="a0"/>
    <w:qFormat/>
    <w:rsid w:val="00BB0291"/>
    <w:pPr>
      <w:spacing w:after="0" w:line="240" w:lineRule="auto"/>
      <w:ind w:firstLine="709"/>
      <w:jc w:val="both"/>
    </w:pPr>
    <w:rPr>
      <w:rFonts w:eastAsia="Times New Roman" w:cs="Times New Roman"/>
      <w:sz w:val="28"/>
      <w:szCs w:val="24"/>
      <w:lang w:eastAsia="ru-RU"/>
    </w:rPr>
  </w:style>
  <w:style w:type="paragraph" w:customStyle="1" w:styleId="a">
    <w:name w:val="ТЗ_список"/>
    <w:basedOn w:val="a0"/>
    <w:qFormat/>
    <w:rsid w:val="00BB0291"/>
    <w:pPr>
      <w:numPr>
        <w:numId w:val="1"/>
      </w:numPr>
      <w:spacing w:before="40" w:after="40" w:line="240" w:lineRule="auto"/>
      <w:jc w:val="both"/>
    </w:pPr>
    <w:rPr>
      <w:rFonts w:eastAsia="Times New Roman" w:cs="Times New Roman"/>
      <w:sz w:val="28"/>
      <w:szCs w:val="28"/>
    </w:rPr>
  </w:style>
  <w:style w:type="paragraph" w:customStyle="1" w:styleId="af5">
    <w:name w:val="ТЗ_основной"/>
    <w:basedOn w:val="a0"/>
    <w:qFormat/>
    <w:rsid w:val="00BB0291"/>
    <w:pPr>
      <w:spacing w:before="40" w:after="40" w:line="240" w:lineRule="auto"/>
      <w:ind w:firstLine="851"/>
      <w:jc w:val="both"/>
    </w:pPr>
    <w:rPr>
      <w:rFonts w:eastAsia="Times New Roman" w:cs="Times New Roman"/>
      <w:sz w:val="28"/>
      <w:szCs w:val="28"/>
    </w:rPr>
  </w:style>
  <w:style w:type="paragraph" w:customStyle="1" w:styleId="af6">
    <w:name w:val="ОБычный ЦАЭ"/>
    <w:basedOn w:val="a0"/>
    <w:qFormat/>
    <w:rsid w:val="00BB0291"/>
    <w:pPr>
      <w:spacing w:after="0" w:line="240" w:lineRule="auto"/>
      <w:ind w:firstLine="709"/>
      <w:jc w:val="center"/>
    </w:pPr>
    <w:rPr>
      <w:rFonts w:eastAsia="Times New Roman" w:cs="Times New Roman"/>
      <w:sz w:val="28"/>
      <w:szCs w:val="24"/>
      <w:lang w:eastAsia="ru-RU"/>
    </w:rPr>
  </w:style>
  <w:style w:type="paragraph" w:customStyle="1" w:styleId="2">
    <w:name w:val="ТЗ_список2"/>
    <w:basedOn w:val="a0"/>
    <w:qFormat/>
    <w:rsid w:val="00BB0291"/>
    <w:pPr>
      <w:numPr>
        <w:numId w:val="2"/>
      </w:numPr>
      <w:spacing w:before="40" w:after="40" w:line="240" w:lineRule="auto"/>
      <w:jc w:val="both"/>
    </w:pPr>
    <w:rPr>
      <w:rFonts w:eastAsia="Times New Roman" w:cs="Times New Roman"/>
      <w:sz w:val="28"/>
      <w:szCs w:val="28"/>
    </w:rPr>
  </w:style>
  <w:style w:type="paragraph" w:customStyle="1" w:styleId="af7">
    <w:name w:val="таблица"/>
    <w:basedOn w:val="af5"/>
    <w:qFormat/>
    <w:rsid w:val="00BB0291"/>
    <w:pPr>
      <w:ind w:firstLine="0"/>
    </w:pPr>
    <w:rPr>
      <w:sz w:val="24"/>
    </w:rPr>
  </w:style>
  <w:style w:type="paragraph" w:customStyle="1" w:styleId="af8">
    <w:name w:val="Ячейка в таблице"/>
    <w:basedOn w:val="af4"/>
    <w:qFormat/>
    <w:rsid w:val="00BB0291"/>
    <w:pPr>
      <w:spacing w:before="120" w:after="60"/>
      <w:ind w:firstLine="0"/>
    </w:pPr>
  </w:style>
  <w:style w:type="paragraph" w:customStyle="1" w:styleId="af9">
    <w:name w:val="Заголовок столбца"/>
    <w:basedOn w:val="af4"/>
    <w:qFormat/>
    <w:rsid w:val="00BB0291"/>
    <w:pPr>
      <w:spacing w:before="120" w:after="60"/>
      <w:ind w:firstLine="0"/>
      <w:jc w:val="center"/>
    </w:pPr>
    <w:rPr>
      <w:b/>
    </w:rPr>
  </w:style>
  <w:style w:type="paragraph" w:customStyle="1" w:styleId="afa">
    <w:name w:val="Нуменорованный абзац"/>
    <w:basedOn w:val="1"/>
    <w:link w:val="afb"/>
    <w:qFormat/>
    <w:rsid w:val="00BB0291"/>
    <w:pPr>
      <w:keepNext w:val="0"/>
      <w:widowControl/>
      <w:tabs>
        <w:tab w:val="left" w:pos="1418"/>
      </w:tabs>
      <w:autoSpaceDE/>
      <w:autoSpaceDN/>
      <w:adjustRightInd/>
      <w:spacing w:before="0" w:after="0" w:line="276" w:lineRule="auto"/>
      <w:ind w:left="792" w:hanging="432"/>
      <w:contextualSpacing/>
    </w:pPr>
    <w:rPr>
      <w:rFonts w:ascii="Times New Roman" w:eastAsia="Calibri" w:hAnsi="Times New Roman"/>
      <w:b w:val="0"/>
      <w:bCs w:val="0"/>
      <w:caps/>
      <w:smallCaps/>
      <w:color w:val="auto"/>
      <w:kern w:val="28"/>
      <w:sz w:val="24"/>
      <w:szCs w:val="24"/>
    </w:rPr>
  </w:style>
  <w:style w:type="character" w:customStyle="1" w:styleId="afb">
    <w:name w:val="Нуменорованный абзац Знак"/>
    <w:link w:val="afa"/>
    <w:rsid w:val="00BB0291"/>
    <w:rPr>
      <w:rFonts w:ascii="Times New Roman" w:hAnsi="Times New Roman"/>
      <w:caps/>
      <w:smallCaps/>
      <w:kern w:val="28"/>
      <w:sz w:val="24"/>
      <w:szCs w:val="24"/>
      <w:lang w:eastAsia="en-US"/>
    </w:rPr>
  </w:style>
  <w:style w:type="paragraph" w:customStyle="1" w:styleId="24">
    <w:name w:val="Абзац списка2"/>
    <w:basedOn w:val="a0"/>
    <w:qFormat/>
    <w:rsid w:val="00BB0291"/>
    <w:pPr>
      <w:ind w:left="720" w:firstLine="709"/>
      <w:jc w:val="both"/>
    </w:pPr>
    <w:rPr>
      <w:rFonts w:eastAsia="Times New Roman" w:cs="Times New Roman"/>
      <w:sz w:val="28"/>
    </w:rPr>
  </w:style>
  <w:style w:type="paragraph" w:customStyle="1" w:styleId="25">
    <w:name w:val="Без интервала2"/>
    <w:qFormat/>
    <w:rsid w:val="00BB0291"/>
    <w:rPr>
      <w:rFonts w:eastAsia="Times New Roman"/>
      <w:sz w:val="22"/>
      <w:szCs w:val="22"/>
      <w:lang w:eastAsia="en-US"/>
    </w:rPr>
  </w:style>
  <w:style w:type="paragraph" w:customStyle="1" w:styleId="afc">
    <w:name w:val="основной"/>
    <w:basedOn w:val="a0"/>
    <w:link w:val="Char"/>
    <w:qFormat/>
    <w:rsid w:val="00BB0291"/>
    <w:pPr>
      <w:ind w:firstLine="284"/>
      <w:jc w:val="both"/>
    </w:pPr>
    <w:rPr>
      <w:rFonts w:ascii="Calibri" w:eastAsia="Calibri" w:hAnsi="Calibri" w:cs="Times New Roman"/>
      <w:sz w:val="20"/>
      <w:szCs w:val="20"/>
      <w:lang w:bidi="en-US"/>
    </w:rPr>
  </w:style>
  <w:style w:type="character" w:customStyle="1" w:styleId="Char">
    <w:name w:val="основной Char"/>
    <w:link w:val="afc"/>
    <w:rsid w:val="00BB0291"/>
    <w:rPr>
      <w:lang w:eastAsia="en-US" w:bidi="en-US"/>
    </w:rPr>
  </w:style>
  <w:style w:type="paragraph" w:customStyle="1" w:styleId="afd">
    <w:name w:val="Список перечислений"/>
    <w:basedOn w:val="af"/>
    <w:link w:val="afe"/>
    <w:qFormat/>
    <w:rsid w:val="00BB0291"/>
    <w:pPr>
      <w:widowControl/>
      <w:autoSpaceDE/>
      <w:autoSpaceDN/>
      <w:adjustRightInd/>
      <w:spacing w:line="360" w:lineRule="auto"/>
      <w:ind w:left="0" w:firstLine="0"/>
      <w:jc w:val="both"/>
    </w:pPr>
    <w:rPr>
      <w:rFonts w:ascii="Times New Roman" w:hAnsi="Times New Roman" w:cs="Times New Roman"/>
      <w:b w:val="0"/>
      <w:bCs w:val="0"/>
      <w:color w:val="auto"/>
      <w:sz w:val="28"/>
      <w:szCs w:val="28"/>
      <w:lang w:eastAsia="ru-RU"/>
    </w:rPr>
  </w:style>
  <w:style w:type="character" w:customStyle="1" w:styleId="afe">
    <w:name w:val="Список перечислений Знак"/>
    <w:link w:val="afd"/>
    <w:locked/>
    <w:rsid w:val="00BB0291"/>
    <w:rPr>
      <w:rFonts w:ascii="Times New Roman" w:hAnsi="Times New Roman"/>
      <w:sz w:val="28"/>
      <w:szCs w:val="28"/>
    </w:rPr>
  </w:style>
  <w:style w:type="paragraph" w:customStyle="1" w:styleId="13">
    <w:name w:val="Список 1 уровня"/>
    <w:basedOn w:val="a0"/>
    <w:link w:val="14"/>
    <w:qFormat/>
    <w:rsid w:val="00BB0291"/>
    <w:pPr>
      <w:spacing w:line="240" w:lineRule="auto"/>
      <w:jc w:val="both"/>
    </w:pPr>
    <w:rPr>
      <w:rFonts w:eastAsia="Calibri" w:cs="Times New Roman"/>
      <w:sz w:val="28"/>
      <w:szCs w:val="24"/>
      <w:lang w:eastAsia="ru-RU"/>
    </w:rPr>
  </w:style>
  <w:style w:type="character" w:customStyle="1" w:styleId="14">
    <w:name w:val="Список 1 уровня Знак"/>
    <w:link w:val="13"/>
    <w:rsid w:val="00BB0291"/>
    <w:rPr>
      <w:rFonts w:ascii="Times New Roman" w:hAnsi="Times New Roman"/>
      <w:sz w:val="28"/>
      <w:szCs w:val="24"/>
    </w:rPr>
  </w:style>
  <w:style w:type="paragraph" w:customStyle="1" w:styleId="aff">
    <w:name w:val="Раздел без нумерации"/>
    <w:basedOn w:val="1"/>
    <w:qFormat/>
    <w:rsid w:val="00BB0291"/>
    <w:pPr>
      <w:keepLines/>
      <w:widowControl/>
      <w:tabs>
        <w:tab w:val="left" w:pos="851"/>
      </w:tabs>
      <w:autoSpaceDE/>
      <w:autoSpaceDN/>
      <w:adjustRightInd/>
      <w:spacing w:before="200"/>
    </w:pPr>
    <w:rPr>
      <w:rFonts w:ascii="Times New Roman" w:hAnsi="Times New Roman"/>
      <w:caps/>
      <w:color w:val="auto"/>
      <w:kern w:val="0"/>
      <w:sz w:val="28"/>
      <w:szCs w:val="28"/>
    </w:rPr>
  </w:style>
  <w:style w:type="paragraph" w:customStyle="1" w:styleId="15">
    <w:name w:val="Список 1)"/>
    <w:basedOn w:val="a0"/>
    <w:qFormat/>
    <w:rsid w:val="00BB0291"/>
    <w:pPr>
      <w:spacing w:before="60" w:after="60" w:line="240" w:lineRule="auto"/>
      <w:jc w:val="both"/>
    </w:pPr>
    <w:rPr>
      <w:rFonts w:eastAsia="Times New Roman" w:cs="Arial"/>
      <w:sz w:val="28"/>
      <w:szCs w:val="24"/>
      <w:lang w:eastAsia="ru-RU"/>
    </w:rPr>
  </w:style>
  <w:style w:type="paragraph" w:customStyle="1" w:styleId="aff0">
    <w:name w:val="Табличный_текст"/>
    <w:basedOn w:val="a0"/>
    <w:qFormat/>
    <w:rsid w:val="00BB0291"/>
    <w:pPr>
      <w:widowControl w:val="0"/>
      <w:spacing w:after="0" w:line="240" w:lineRule="auto"/>
      <w:jc w:val="both"/>
    </w:pPr>
    <w:rPr>
      <w:rFonts w:eastAsia="Calibri" w:cs="Arial"/>
      <w:sz w:val="28"/>
      <w:szCs w:val="20"/>
      <w:lang w:eastAsia="ru-RU"/>
    </w:rPr>
  </w:style>
  <w:style w:type="paragraph" w:customStyle="1" w:styleId="aff1">
    <w:name w:val="табличные_текст выделенный"/>
    <w:basedOn w:val="a0"/>
    <w:next w:val="a0"/>
    <w:link w:val="aff2"/>
    <w:qFormat/>
    <w:rsid w:val="00BB0291"/>
    <w:pPr>
      <w:spacing w:before="60" w:after="60" w:line="240" w:lineRule="auto"/>
      <w:contextualSpacing/>
      <w:jc w:val="both"/>
    </w:pPr>
    <w:rPr>
      <w:rFonts w:eastAsia="Calibri" w:cs="Times New Roman"/>
      <w:b/>
      <w:sz w:val="28"/>
      <w:szCs w:val="28"/>
      <w:lang w:eastAsia="ru-RU"/>
    </w:rPr>
  </w:style>
  <w:style w:type="character" w:customStyle="1" w:styleId="aff2">
    <w:name w:val="табличные_текст выделенный Знак"/>
    <w:link w:val="aff1"/>
    <w:locked/>
    <w:rsid w:val="00BB0291"/>
    <w:rPr>
      <w:rFonts w:ascii="Times New Roman" w:hAnsi="Times New Roman"/>
      <w:b/>
      <w:sz w:val="28"/>
      <w:szCs w:val="28"/>
    </w:rPr>
  </w:style>
  <w:style w:type="paragraph" w:customStyle="1" w:styleId="16">
    <w:name w:val="Стиль1"/>
    <w:basedOn w:val="a0"/>
    <w:link w:val="17"/>
    <w:qFormat/>
    <w:rsid w:val="00532136"/>
    <w:pPr>
      <w:spacing w:after="0" w:line="240" w:lineRule="auto"/>
      <w:ind w:firstLine="397"/>
      <w:jc w:val="both"/>
    </w:pPr>
    <w:rPr>
      <w:rFonts w:ascii="Times New Roman CYR" w:eastAsia="Times New Roman" w:hAnsi="Times New Roman CYR" w:cs="Times New Roman"/>
      <w:sz w:val="24"/>
      <w:szCs w:val="20"/>
      <w:lang w:eastAsia="ru-RU"/>
    </w:rPr>
  </w:style>
  <w:style w:type="character" w:customStyle="1" w:styleId="b-infoitem1">
    <w:name w:val="b-info__item1"/>
    <w:basedOn w:val="a1"/>
    <w:rsid w:val="00532136"/>
  </w:style>
  <w:style w:type="paragraph" w:styleId="HTML">
    <w:name w:val="HTML Preformatted"/>
    <w:basedOn w:val="a0"/>
    <w:link w:val="HTML0"/>
    <w:uiPriority w:val="99"/>
    <w:unhideWhenUsed/>
    <w:rsid w:val="00532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532136"/>
    <w:rPr>
      <w:rFonts w:ascii="Courier New" w:eastAsia="Times New Roman" w:hAnsi="Courier New" w:cs="Courier New"/>
    </w:rPr>
  </w:style>
  <w:style w:type="character" w:customStyle="1" w:styleId="translation-chunk">
    <w:name w:val="translation-chunk"/>
    <w:rsid w:val="00532136"/>
  </w:style>
  <w:style w:type="character" w:customStyle="1" w:styleId="17">
    <w:name w:val="Стиль1 Знак"/>
    <w:link w:val="16"/>
    <w:rsid w:val="00532136"/>
    <w:rPr>
      <w:rFonts w:ascii="Times New Roman CYR" w:eastAsia="Times New Roman" w:hAnsi="Times New Roman CYR"/>
      <w:sz w:val="24"/>
    </w:rPr>
  </w:style>
  <w:style w:type="paragraph" w:styleId="26">
    <w:name w:val="Body Text Indent 2"/>
    <w:basedOn w:val="a0"/>
    <w:link w:val="27"/>
    <w:uiPriority w:val="99"/>
    <w:unhideWhenUsed/>
    <w:rsid w:val="00532136"/>
    <w:pPr>
      <w:spacing w:after="120" w:line="480" w:lineRule="auto"/>
      <w:ind w:left="283"/>
    </w:pPr>
  </w:style>
  <w:style w:type="character" w:customStyle="1" w:styleId="27">
    <w:name w:val="Основной текст с отступом 2 Знак"/>
    <w:basedOn w:val="a1"/>
    <w:link w:val="26"/>
    <w:uiPriority w:val="99"/>
    <w:rsid w:val="00532136"/>
    <w:rPr>
      <w:rFonts w:ascii="Times New Roman" w:eastAsiaTheme="minorHAnsi" w:hAnsi="Times New Roman" w:cstheme="minorBidi"/>
      <w:sz w:val="22"/>
      <w:szCs w:val="22"/>
      <w:lang w:eastAsia="en-US"/>
    </w:rPr>
  </w:style>
  <w:style w:type="character" w:customStyle="1" w:styleId="hps">
    <w:name w:val="hps"/>
    <w:basedOn w:val="a1"/>
    <w:rsid w:val="00532136"/>
  </w:style>
  <w:style w:type="character" w:customStyle="1" w:styleId="shorttext">
    <w:name w:val="short_text"/>
    <w:basedOn w:val="a1"/>
    <w:rsid w:val="00532136"/>
  </w:style>
  <w:style w:type="paragraph" w:styleId="aff3">
    <w:name w:val="Normal (Web)"/>
    <w:basedOn w:val="a0"/>
    <w:link w:val="aff4"/>
    <w:uiPriority w:val="99"/>
    <w:unhideWhenUsed/>
    <w:qFormat/>
    <w:rsid w:val="00532136"/>
    <w:pPr>
      <w:spacing w:before="100" w:beforeAutospacing="1" w:after="100" w:afterAutospacing="1" w:line="240" w:lineRule="auto"/>
    </w:pPr>
    <w:rPr>
      <w:rFonts w:eastAsia="Times New Roman" w:cs="Times New Roman"/>
      <w:sz w:val="24"/>
      <w:szCs w:val="24"/>
      <w:lang w:eastAsia="ru-RU"/>
    </w:rPr>
  </w:style>
  <w:style w:type="character" w:customStyle="1" w:styleId="aff4">
    <w:name w:val="Обычный (веб) Знак"/>
    <w:basedOn w:val="a1"/>
    <w:link w:val="aff3"/>
    <w:locked/>
    <w:rsid w:val="00532136"/>
    <w:rPr>
      <w:rFonts w:ascii="Times New Roman" w:eastAsia="Times New Roman" w:hAnsi="Times New Roman"/>
      <w:sz w:val="24"/>
      <w:szCs w:val="24"/>
    </w:rPr>
  </w:style>
  <w:style w:type="paragraph" w:customStyle="1" w:styleId="Pa11">
    <w:name w:val="Pa11"/>
    <w:basedOn w:val="a0"/>
    <w:next w:val="a0"/>
    <w:rsid w:val="00532136"/>
    <w:pPr>
      <w:widowControl w:val="0"/>
      <w:suppressAutoHyphens/>
      <w:autoSpaceDE w:val="0"/>
      <w:spacing w:after="0" w:line="201" w:lineRule="atLeast"/>
    </w:pPr>
    <w:rPr>
      <w:rFonts w:ascii="Arial" w:eastAsia="SimSun" w:hAnsi="Arial" w:cs="Mangal"/>
      <w:kern w:val="1"/>
      <w:sz w:val="20"/>
      <w:szCs w:val="24"/>
      <w:lang w:eastAsia="hi-IN" w:bidi="hi-IN"/>
    </w:rPr>
  </w:style>
  <w:style w:type="character" w:customStyle="1" w:styleId="A20">
    <w:name w:val="A2"/>
    <w:rsid w:val="00532136"/>
    <w:rPr>
      <w:rFonts w:ascii="Times New Roman" w:eastAsia="Times New Roman" w:hAnsi="Times New Roman" w:cs="Times New Roman"/>
      <w:color w:val="000000"/>
      <w:sz w:val="24"/>
      <w:szCs w:val="24"/>
    </w:rPr>
  </w:style>
  <w:style w:type="paragraph" w:customStyle="1" w:styleId="Default">
    <w:name w:val="Default"/>
    <w:uiPriority w:val="99"/>
    <w:rsid w:val="00532136"/>
    <w:pPr>
      <w:autoSpaceDE w:val="0"/>
      <w:autoSpaceDN w:val="0"/>
      <w:adjustRightInd w:val="0"/>
    </w:pPr>
    <w:rPr>
      <w:rFonts w:ascii="Times New Roman" w:eastAsia="Times New Roman" w:hAnsi="Times New Roman"/>
      <w:color w:val="000000"/>
      <w:sz w:val="24"/>
      <w:szCs w:val="24"/>
    </w:rPr>
  </w:style>
  <w:style w:type="character" w:customStyle="1" w:styleId="A40">
    <w:name w:val="A4"/>
    <w:rsid w:val="00532136"/>
    <w:rPr>
      <w:rFonts w:ascii="Times New Roman" w:eastAsia="Times New Roman" w:hAnsi="Times New Roman" w:cs="Times New Roman"/>
      <w:b/>
      <w:bCs/>
      <w:i/>
      <w:iCs/>
      <w:color w:val="000000"/>
      <w:sz w:val="28"/>
      <w:szCs w:val="28"/>
    </w:rPr>
  </w:style>
  <w:style w:type="paragraph" w:customStyle="1" w:styleId="Pa12">
    <w:name w:val="Pa12"/>
    <w:basedOn w:val="Default"/>
    <w:next w:val="Default"/>
    <w:rsid w:val="00532136"/>
    <w:pPr>
      <w:widowControl w:val="0"/>
      <w:suppressAutoHyphens/>
      <w:autoSpaceDN/>
      <w:adjustRightInd/>
      <w:spacing w:line="201" w:lineRule="atLeast"/>
    </w:pPr>
    <w:rPr>
      <w:rFonts w:ascii="Arial" w:eastAsia="SimSun" w:hAnsi="Arial" w:cs="Mangal"/>
      <w:color w:val="auto"/>
      <w:kern w:val="1"/>
      <w:sz w:val="20"/>
      <w:lang w:eastAsia="hi-IN" w:bidi="hi-IN"/>
    </w:rPr>
  </w:style>
</w:styles>
</file>

<file path=word/webSettings.xml><?xml version="1.0" encoding="utf-8"?>
<w:webSettings xmlns:r="http://schemas.openxmlformats.org/officeDocument/2006/relationships" xmlns:w="http://schemas.openxmlformats.org/wordprocessingml/2006/main">
  <w:divs>
    <w:div w:id="30219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2179</Words>
  <Characters>12423</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Telitsin_AA</dc:creator>
  <cp:keywords/>
  <dc:description/>
  <cp:lastModifiedBy>Telitsin_AA</cp:lastModifiedBy>
  <cp:revision>4</cp:revision>
  <dcterms:created xsi:type="dcterms:W3CDTF">2016-05-17T10:30:00Z</dcterms:created>
  <dcterms:modified xsi:type="dcterms:W3CDTF">2016-05-18T09:29:00Z</dcterms:modified>
</cp:coreProperties>
</file>