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1CC" w:rsidRDefault="002931CC" w:rsidP="002931CC">
      <w:pPr>
        <w:shd w:val="clear" w:color="auto" w:fill="FFFFFF" w:themeFill="background1"/>
        <w:spacing w:after="0" w:line="220" w:lineRule="auto"/>
        <w:jc w:val="center"/>
        <w:rPr>
          <w:rFonts w:asciiTheme="majorHAnsi" w:hAnsiTheme="majorHAnsi"/>
          <w:b/>
          <w:i/>
          <w:sz w:val="28"/>
          <w:szCs w:val="28"/>
        </w:rPr>
      </w:pPr>
    </w:p>
    <w:p w:rsidR="002931CC" w:rsidRDefault="002931CC" w:rsidP="002931CC">
      <w:pPr>
        <w:spacing w:after="0"/>
        <w:jc w:val="center"/>
        <w:rPr>
          <w:rFonts w:asciiTheme="majorHAnsi" w:hAnsiTheme="majorHAnsi"/>
          <w:b/>
          <w:sz w:val="28"/>
          <w:szCs w:val="28"/>
        </w:rPr>
      </w:pPr>
      <w:r>
        <w:rPr>
          <w:rFonts w:asciiTheme="majorHAnsi" w:hAnsiTheme="majorHAnsi"/>
          <w:b/>
          <w:sz w:val="28"/>
          <w:szCs w:val="28"/>
        </w:rPr>
        <w:t>СЕРВИС – СИСТЕМА ТЕХНИЧЕСКОГО ОБСЛУЖИВАНИЯ</w:t>
      </w:r>
    </w:p>
    <w:p w:rsidR="002931CC" w:rsidRDefault="002931CC" w:rsidP="002931CC">
      <w:pPr>
        <w:spacing w:after="0"/>
        <w:jc w:val="right"/>
        <w:rPr>
          <w:rFonts w:cs="Times New Roman"/>
          <w:i/>
          <w:sz w:val="24"/>
        </w:rPr>
      </w:pPr>
      <w:r>
        <w:rPr>
          <w:rFonts w:cs="Times New Roman"/>
          <w:i/>
          <w:sz w:val="24"/>
        </w:rPr>
        <w:t xml:space="preserve">Г.В. </w:t>
      </w:r>
      <w:proofErr w:type="spellStart"/>
      <w:r>
        <w:rPr>
          <w:rFonts w:cs="Times New Roman"/>
          <w:i/>
          <w:sz w:val="24"/>
        </w:rPr>
        <w:t>Лепеш</w:t>
      </w:r>
      <w:proofErr w:type="spellEnd"/>
    </w:p>
    <w:p w:rsidR="002931CC" w:rsidRDefault="002931CC" w:rsidP="002931CC">
      <w:pPr>
        <w:spacing w:after="0" w:line="240" w:lineRule="auto"/>
        <w:jc w:val="right"/>
        <w:rPr>
          <w:rFonts w:cs="Times New Roman"/>
          <w:i/>
          <w:sz w:val="24"/>
        </w:rPr>
      </w:pPr>
      <w:r>
        <w:rPr>
          <w:rFonts w:cs="Times New Roman"/>
          <w:sz w:val="24"/>
          <w:vertAlign w:val="superscript"/>
        </w:rPr>
        <w:t>1</w:t>
      </w:r>
      <w:r>
        <w:rPr>
          <w:rFonts w:cs="Times New Roman"/>
          <w:i/>
          <w:sz w:val="24"/>
        </w:rPr>
        <w:t xml:space="preserve">Санкт-Петербургский государственный экономический университет </w:t>
      </w:r>
      <w:r>
        <w:rPr>
          <w:rFonts w:cs="Times New Roman"/>
          <w:sz w:val="24"/>
        </w:rPr>
        <w:t>(</w:t>
      </w:r>
      <w:proofErr w:type="spellStart"/>
      <w:r>
        <w:rPr>
          <w:rFonts w:cs="Times New Roman"/>
          <w:i/>
          <w:sz w:val="24"/>
        </w:rPr>
        <w:t>СПбГЭУ</w:t>
      </w:r>
      <w:proofErr w:type="spellEnd"/>
      <w:r>
        <w:rPr>
          <w:rFonts w:cs="Times New Roman"/>
          <w:sz w:val="24"/>
        </w:rPr>
        <w:t>),</w:t>
      </w:r>
    </w:p>
    <w:p w:rsidR="002931CC" w:rsidRDefault="002931CC" w:rsidP="002931CC">
      <w:pPr>
        <w:spacing w:after="0" w:line="240" w:lineRule="auto"/>
        <w:jc w:val="right"/>
        <w:rPr>
          <w:rFonts w:cs="Times New Roman"/>
          <w:sz w:val="24"/>
        </w:rPr>
      </w:pPr>
      <w:r>
        <w:rPr>
          <w:rFonts w:cs="Times New Roman"/>
          <w:sz w:val="24"/>
        </w:rPr>
        <w:t>191023</w:t>
      </w:r>
      <w:r>
        <w:rPr>
          <w:rFonts w:cs="Times New Roman"/>
          <w:i/>
          <w:sz w:val="24"/>
        </w:rPr>
        <w:t xml:space="preserve">, г. Санкт-Петербург, ул. </w:t>
      </w:r>
      <w:proofErr w:type="gramStart"/>
      <w:r>
        <w:rPr>
          <w:rFonts w:cs="Times New Roman"/>
          <w:i/>
          <w:sz w:val="24"/>
        </w:rPr>
        <w:t>Садовая</w:t>
      </w:r>
      <w:proofErr w:type="gramEnd"/>
      <w:r>
        <w:rPr>
          <w:rFonts w:cs="Times New Roman"/>
          <w:i/>
          <w:sz w:val="24"/>
        </w:rPr>
        <w:t xml:space="preserve">, </w:t>
      </w:r>
      <w:r>
        <w:rPr>
          <w:rFonts w:cs="Times New Roman"/>
          <w:sz w:val="24"/>
        </w:rPr>
        <w:t>21;</w:t>
      </w:r>
    </w:p>
    <w:p w:rsidR="002931CC" w:rsidRDefault="002931CC" w:rsidP="002931CC">
      <w:pPr>
        <w:spacing w:after="0"/>
        <w:ind w:firstLine="709"/>
        <w:jc w:val="both"/>
        <w:rPr>
          <w:sz w:val="20"/>
        </w:rPr>
      </w:pPr>
      <w:r>
        <w:rPr>
          <w:sz w:val="20"/>
        </w:rPr>
        <w:t xml:space="preserve">В статье анализируются современные подходы к определению службы, </w:t>
      </w:r>
      <w:proofErr w:type="gramStart"/>
      <w:r>
        <w:rPr>
          <w:sz w:val="20"/>
        </w:rPr>
        <w:t>разделенных</w:t>
      </w:r>
      <w:proofErr w:type="gramEnd"/>
      <w:r>
        <w:rPr>
          <w:sz w:val="20"/>
        </w:rPr>
        <w:t xml:space="preserve"> различными областями обслуживания, таких как: техническая, технологическая, информационные и т.д. Доказано, что все они, так или </w:t>
      </w:r>
      <w:proofErr w:type="gramStart"/>
      <w:r>
        <w:rPr>
          <w:sz w:val="20"/>
        </w:rPr>
        <w:t>иначе</w:t>
      </w:r>
      <w:proofErr w:type="gramEnd"/>
      <w:r>
        <w:rPr>
          <w:sz w:val="20"/>
        </w:rPr>
        <w:t xml:space="preserve"> связанны с использованием современного высокотехнологичного -</w:t>
      </w:r>
      <w:proofErr w:type="spellStart"/>
      <w:r>
        <w:rPr>
          <w:sz w:val="20"/>
        </w:rPr>
        <w:t>tech</w:t>
      </w:r>
      <w:proofErr w:type="spellEnd"/>
      <w:r>
        <w:rPr>
          <w:sz w:val="20"/>
        </w:rPr>
        <w:t xml:space="preserve"> оборудования. Обозначен приоритет технической службы в системе подготовки университета в сфере обслуживания.</w:t>
      </w:r>
    </w:p>
    <w:p w:rsidR="002931CC" w:rsidRDefault="002931CC" w:rsidP="002931CC">
      <w:pPr>
        <w:spacing w:after="0"/>
        <w:ind w:firstLine="709"/>
        <w:jc w:val="both"/>
        <w:rPr>
          <w:sz w:val="20"/>
        </w:rPr>
      </w:pPr>
      <w:r>
        <w:rPr>
          <w:i/>
          <w:sz w:val="20"/>
        </w:rPr>
        <w:t>Ключевые слова</w:t>
      </w:r>
      <w:r>
        <w:rPr>
          <w:sz w:val="20"/>
        </w:rPr>
        <w:t>: современная экономика, продукция, высокие технологии, внутренний рынок, организованный технической службой.</w:t>
      </w:r>
    </w:p>
    <w:p w:rsidR="002931CC" w:rsidRDefault="002931CC" w:rsidP="002931CC">
      <w:pPr>
        <w:spacing w:after="0"/>
        <w:ind w:firstLine="709"/>
        <w:jc w:val="both"/>
      </w:pPr>
    </w:p>
    <w:p w:rsidR="00DC1E0A" w:rsidRDefault="00DC1E0A" w:rsidP="002B21DE">
      <w:pPr>
        <w:spacing w:after="0" w:line="240" w:lineRule="auto"/>
        <w:ind w:firstLine="709"/>
        <w:contextualSpacing/>
        <w:jc w:val="center"/>
        <w:rPr>
          <w:rFonts w:asciiTheme="majorHAnsi" w:eastAsia="Calibri" w:hAnsiTheme="majorHAnsi"/>
          <w:b/>
          <w:caps/>
          <w:sz w:val="28"/>
        </w:rPr>
      </w:pPr>
      <w:r w:rsidRPr="007473A8">
        <w:rPr>
          <w:rFonts w:asciiTheme="majorHAnsi" w:eastAsia="Calibri" w:hAnsiTheme="majorHAnsi"/>
          <w:b/>
          <w:caps/>
          <w:sz w:val="28"/>
        </w:rPr>
        <w:t>Газоимпульсная обработка инструментальных сталей</w:t>
      </w:r>
    </w:p>
    <w:p w:rsidR="00DC1E0A" w:rsidRPr="007473A8" w:rsidRDefault="00DC1E0A" w:rsidP="002B21DE">
      <w:pPr>
        <w:spacing w:after="0" w:line="240" w:lineRule="auto"/>
        <w:ind w:firstLine="709"/>
        <w:contextualSpacing/>
        <w:jc w:val="center"/>
        <w:rPr>
          <w:rFonts w:asciiTheme="majorHAnsi" w:eastAsia="Calibri" w:hAnsiTheme="majorHAnsi"/>
          <w:b/>
          <w:caps/>
          <w:sz w:val="28"/>
        </w:rPr>
      </w:pPr>
    </w:p>
    <w:p w:rsidR="00DC1E0A" w:rsidRPr="007473A8" w:rsidRDefault="00DC1E0A" w:rsidP="002B21DE">
      <w:pPr>
        <w:spacing w:after="0" w:line="240" w:lineRule="auto"/>
        <w:ind w:firstLine="709"/>
        <w:contextualSpacing/>
        <w:jc w:val="right"/>
        <w:rPr>
          <w:rFonts w:asciiTheme="majorHAnsi" w:hAnsiTheme="majorHAnsi"/>
          <w:sz w:val="28"/>
          <w:vertAlign w:val="superscript"/>
        </w:rPr>
      </w:pPr>
      <w:r w:rsidRPr="007473A8">
        <w:rPr>
          <w:rFonts w:asciiTheme="majorHAnsi" w:hAnsiTheme="majorHAnsi"/>
          <w:sz w:val="28"/>
        </w:rPr>
        <w:t>Д.А. Иванов</w:t>
      </w:r>
      <w:proofErr w:type="gramStart"/>
      <w:r w:rsidRPr="007473A8">
        <w:rPr>
          <w:rFonts w:asciiTheme="majorHAnsi" w:hAnsiTheme="majorHAnsi"/>
          <w:sz w:val="28"/>
          <w:vertAlign w:val="superscript"/>
        </w:rPr>
        <w:t>1</w:t>
      </w:r>
      <w:proofErr w:type="gramEnd"/>
      <w:r w:rsidRPr="007473A8">
        <w:rPr>
          <w:rFonts w:asciiTheme="majorHAnsi" w:hAnsiTheme="majorHAnsi"/>
          <w:sz w:val="28"/>
        </w:rPr>
        <w:t>, О.Н. Засухин</w:t>
      </w:r>
      <w:r w:rsidRPr="007473A8">
        <w:rPr>
          <w:rFonts w:asciiTheme="majorHAnsi" w:hAnsiTheme="majorHAnsi"/>
          <w:sz w:val="28"/>
          <w:vertAlign w:val="superscript"/>
        </w:rPr>
        <w:t>2</w:t>
      </w:r>
    </w:p>
    <w:p w:rsidR="00DC1E0A" w:rsidRPr="007473A8" w:rsidRDefault="00DC1E0A" w:rsidP="002B21DE">
      <w:pPr>
        <w:spacing w:after="0" w:line="240" w:lineRule="auto"/>
        <w:ind w:firstLine="709"/>
        <w:contextualSpacing/>
        <w:jc w:val="right"/>
        <w:rPr>
          <w:rFonts w:asciiTheme="majorHAnsi" w:hAnsiTheme="majorHAnsi"/>
          <w:sz w:val="28"/>
          <w:vertAlign w:val="superscript"/>
        </w:rPr>
      </w:pPr>
    </w:p>
    <w:p w:rsidR="00DC1E0A" w:rsidRPr="008B5CF8" w:rsidRDefault="00DC1E0A" w:rsidP="002B21DE">
      <w:pPr>
        <w:spacing w:after="0" w:line="240" w:lineRule="auto"/>
        <w:contextualSpacing/>
        <w:jc w:val="right"/>
        <w:rPr>
          <w:rFonts w:cs="Times New Roman"/>
          <w:i/>
          <w:sz w:val="24"/>
        </w:rPr>
      </w:pPr>
      <w:r w:rsidRPr="008B5CF8">
        <w:rPr>
          <w:rFonts w:cs="Times New Roman"/>
          <w:sz w:val="24"/>
          <w:vertAlign w:val="superscript"/>
        </w:rPr>
        <w:t>1</w:t>
      </w:r>
      <w:r w:rsidRPr="008B5CF8">
        <w:rPr>
          <w:rFonts w:cs="Times New Roman"/>
          <w:i/>
          <w:sz w:val="24"/>
        </w:rPr>
        <w:t xml:space="preserve">Санкт-Петербургский государственный экономический университет </w:t>
      </w:r>
      <w:r w:rsidRPr="008B5CF8">
        <w:rPr>
          <w:rFonts w:cs="Times New Roman"/>
          <w:sz w:val="24"/>
        </w:rPr>
        <w:t>(</w:t>
      </w:r>
      <w:proofErr w:type="spellStart"/>
      <w:r w:rsidRPr="008B5CF8">
        <w:rPr>
          <w:rFonts w:cs="Times New Roman"/>
          <w:i/>
          <w:sz w:val="24"/>
        </w:rPr>
        <w:t>СПбГЭУ</w:t>
      </w:r>
      <w:proofErr w:type="spellEnd"/>
      <w:r w:rsidRPr="008B5CF8">
        <w:rPr>
          <w:rFonts w:cs="Times New Roman"/>
          <w:sz w:val="24"/>
        </w:rPr>
        <w:t>)</w:t>
      </w:r>
      <w:r>
        <w:rPr>
          <w:rFonts w:cs="Times New Roman"/>
          <w:sz w:val="24"/>
        </w:rPr>
        <w:t>,</w:t>
      </w:r>
    </w:p>
    <w:p w:rsidR="00DC1E0A" w:rsidRPr="008B5CF8" w:rsidRDefault="00DC1E0A" w:rsidP="002B21DE">
      <w:pPr>
        <w:spacing w:after="0" w:line="240" w:lineRule="auto"/>
        <w:contextualSpacing/>
        <w:jc w:val="right"/>
        <w:rPr>
          <w:rFonts w:cs="Times New Roman"/>
          <w:sz w:val="24"/>
        </w:rPr>
      </w:pPr>
      <w:r w:rsidRPr="008B5CF8">
        <w:rPr>
          <w:rFonts w:cs="Times New Roman"/>
          <w:sz w:val="24"/>
        </w:rPr>
        <w:t>191023</w:t>
      </w:r>
      <w:r w:rsidRPr="008B5CF8">
        <w:rPr>
          <w:rFonts w:cs="Times New Roman"/>
          <w:i/>
          <w:sz w:val="24"/>
        </w:rPr>
        <w:t xml:space="preserve">, г. Санкт-Петербург, ул. </w:t>
      </w:r>
      <w:proofErr w:type="gramStart"/>
      <w:r w:rsidRPr="008B5CF8">
        <w:rPr>
          <w:rFonts w:cs="Times New Roman"/>
          <w:i/>
          <w:sz w:val="24"/>
        </w:rPr>
        <w:t>Садовая</w:t>
      </w:r>
      <w:proofErr w:type="gramEnd"/>
      <w:r w:rsidRPr="008B5CF8">
        <w:rPr>
          <w:rFonts w:cs="Times New Roman"/>
          <w:i/>
          <w:sz w:val="24"/>
        </w:rPr>
        <w:t xml:space="preserve">, </w:t>
      </w:r>
      <w:r w:rsidRPr="008B5CF8">
        <w:rPr>
          <w:rFonts w:cs="Times New Roman"/>
          <w:sz w:val="24"/>
        </w:rPr>
        <w:t>21;</w:t>
      </w:r>
    </w:p>
    <w:p w:rsidR="00DC1E0A" w:rsidRPr="008B5CF8" w:rsidRDefault="00DC1E0A" w:rsidP="002B21DE">
      <w:pPr>
        <w:pStyle w:val="16"/>
        <w:ind w:firstLine="0"/>
        <w:contextualSpacing/>
        <w:jc w:val="right"/>
        <w:rPr>
          <w:rStyle w:val="b-infoitem1"/>
          <w:rFonts w:ascii="Times New Roman" w:hAnsi="Times New Roman"/>
          <w:i/>
          <w:szCs w:val="22"/>
        </w:rPr>
      </w:pPr>
      <w:r w:rsidRPr="008B5CF8">
        <w:rPr>
          <w:rStyle w:val="b-infoitem1"/>
          <w:rFonts w:ascii="Times New Roman" w:hAnsi="Times New Roman"/>
          <w:szCs w:val="22"/>
          <w:vertAlign w:val="superscript"/>
        </w:rPr>
        <w:t>2</w:t>
      </w:r>
      <w:r w:rsidRPr="008B5CF8">
        <w:rPr>
          <w:rStyle w:val="b-infoitem1"/>
          <w:rFonts w:ascii="Times New Roman" w:hAnsi="Times New Roman"/>
          <w:i/>
          <w:szCs w:val="22"/>
        </w:rPr>
        <w:t xml:space="preserve">Балтийский государственный университет </w:t>
      </w:r>
      <w:r w:rsidRPr="008B5CF8">
        <w:rPr>
          <w:rStyle w:val="b-infoitem1"/>
          <w:rFonts w:ascii="Times New Roman" w:hAnsi="Times New Roman"/>
          <w:szCs w:val="22"/>
        </w:rPr>
        <w:t>(</w:t>
      </w:r>
      <w:r w:rsidRPr="008B5CF8">
        <w:rPr>
          <w:rStyle w:val="b-infoitem1"/>
          <w:rFonts w:ascii="Times New Roman" w:hAnsi="Times New Roman"/>
          <w:i/>
          <w:szCs w:val="22"/>
        </w:rPr>
        <w:t>БГТУ</w:t>
      </w:r>
      <w:r w:rsidRPr="008B5CF8">
        <w:rPr>
          <w:rStyle w:val="b-infoitem1"/>
          <w:rFonts w:ascii="Times New Roman" w:hAnsi="Times New Roman"/>
          <w:szCs w:val="22"/>
        </w:rPr>
        <w:t>)</w:t>
      </w:r>
      <w:r w:rsidRPr="008B5CF8">
        <w:rPr>
          <w:rStyle w:val="b-infoitem1"/>
          <w:rFonts w:ascii="Times New Roman" w:hAnsi="Times New Roman"/>
          <w:i/>
          <w:szCs w:val="22"/>
        </w:rPr>
        <w:t xml:space="preserve"> «ВОЕНМЕХ» им. Д.Ф. Устинова,</w:t>
      </w:r>
    </w:p>
    <w:p w:rsidR="00DC1E0A" w:rsidRPr="008B5CF8" w:rsidRDefault="00DC1E0A" w:rsidP="002B21DE">
      <w:pPr>
        <w:pStyle w:val="16"/>
        <w:ind w:firstLine="0"/>
        <w:contextualSpacing/>
        <w:jc w:val="right"/>
        <w:rPr>
          <w:rFonts w:ascii="Times New Roman" w:hAnsi="Times New Roman"/>
          <w:szCs w:val="22"/>
        </w:rPr>
      </w:pPr>
      <w:r w:rsidRPr="008B5CF8">
        <w:rPr>
          <w:rFonts w:ascii="Times New Roman" w:hAnsi="Times New Roman"/>
          <w:szCs w:val="22"/>
        </w:rPr>
        <w:t>190005,</w:t>
      </w:r>
      <w:r w:rsidRPr="008B5CF8">
        <w:rPr>
          <w:rFonts w:ascii="Times New Roman" w:hAnsi="Times New Roman"/>
          <w:i/>
          <w:szCs w:val="22"/>
        </w:rPr>
        <w:t xml:space="preserve"> Санкт-Петербург, ул. </w:t>
      </w:r>
      <w:r w:rsidRPr="008B5CF8">
        <w:rPr>
          <w:rFonts w:ascii="Times New Roman" w:hAnsi="Times New Roman"/>
          <w:szCs w:val="22"/>
        </w:rPr>
        <w:t>1</w:t>
      </w:r>
      <w:r w:rsidRPr="008B5CF8">
        <w:rPr>
          <w:rFonts w:ascii="Times New Roman" w:hAnsi="Times New Roman"/>
          <w:i/>
          <w:szCs w:val="22"/>
        </w:rPr>
        <w:t xml:space="preserve">-я </w:t>
      </w:r>
      <w:proofErr w:type="gramStart"/>
      <w:r w:rsidRPr="008B5CF8">
        <w:rPr>
          <w:rFonts w:ascii="Times New Roman" w:hAnsi="Times New Roman"/>
          <w:i/>
          <w:szCs w:val="22"/>
        </w:rPr>
        <w:t>Красноармейская</w:t>
      </w:r>
      <w:proofErr w:type="gramEnd"/>
      <w:r w:rsidRPr="008B5CF8">
        <w:rPr>
          <w:rFonts w:ascii="Times New Roman" w:hAnsi="Times New Roman"/>
          <w:i/>
          <w:szCs w:val="22"/>
        </w:rPr>
        <w:t xml:space="preserve">, д. </w:t>
      </w:r>
      <w:r w:rsidRPr="008B5CF8">
        <w:rPr>
          <w:rFonts w:ascii="Times New Roman" w:hAnsi="Times New Roman"/>
          <w:szCs w:val="22"/>
        </w:rPr>
        <w:t>1</w:t>
      </w:r>
    </w:p>
    <w:p w:rsidR="00DC1E0A" w:rsidRPr="008B5CF8" w:rsidRDefault="00DC1E0A" w:rsidP="002B21DE">
      <w:pPr>
        <w:spacing w:after="0" w:line="240" w:lineRule="auto"/>
        <w:ind w:firstLine="709"/>
        <w:contextualSpacing/>
        <w:jc w:val="center"/>
      </w:pPr>
    </w:p>
    <w:p w:rsidR="00DC1E0A" w:rsidRPr="005359D3" w:rsidRDefault="00DC1E0A" w:rsidP="002B21DE">
      <w:pPr>
        <w:spacing w:after="0" w:line="240" w:lineRule="auto"/>
        <w:ind w:firstLine="709"/>
        <w:contextualSpacing/>
        <w:jc w:val="both"/>
        <w:rPr>
          <w:rFonts w:eastAsia="Calibri"/>
          <w:sz w:val="20"/>
        </w:rPr>
      </w:pPr>
      <w:r w:rsidRPr="005359D3">
        <w:rPr>
          <w:sz w:val="20"/>
        </w:rPr>
        <w:t xml:space="preserve">В данной работе рассматривается влияние обработки пульсирующим газовым потоком на структуру и механические свойства термически упрочненных </w:t>
      </w:r>
      <w:r w:rsidRPr="005359D3">
        <w:rPr>
          <w:rFonts w:eastAsia="Calibri"/>
          <w:sz w:val="20"/>
        </w:rPr>
        <w:t>углеродистых и легированных инструментальных сталей.</w:t>
      </w:r>
    </w:p>
    <w:p w:rsidR="00DC1E0A" w:rsidRPr="005359D3" w:rsidRDefault="00DC1E0A" w:rsidP="002B21DE">
      <w:pPr>
        <w:spacing w:after="0" w:line="240" w:lineRule="auto"/>
        <w:ind w:firstLine="709"/>
        <w:contextualSpacing/>
        <w:jc w:val="both"/>
        <w:rPr>
          <w:sz w:val="20"/>
        </w:rPr>
      </w:pPr>
      <w:r w:rsidRPr="005359D3">
        <w:rPr>
          <w:i/>
          <w:sz w:val="20"/>
        </w:rPr>
        <w:t xml:space="preserve">Ключевые слова: </w:t>
      </w:r>
      <w:r w:rsidRPr="005359D3">
        <w:rPr>
          <w:sz w:val="20"/>
        </w:rPr>
        <w:t>пульсирующий газовый поток, механические свойства, термообработка, инструментальные стали.</w:t>
      </w:r>
    </w:p>
    <w:p w:rsidR="00DC1E0A" w:rsidRPr="001F03C2" w:rsidRDefault="00DC1E0A" w:rsidP="002B21DE">
      <w:pPr>
        <w:spacing w:after="0" w:line="240" w:lineRule="auto"/>
        <w:contextualSpacing/>
        <w:jc w:val="center"/>
        <w:rPr>
          <w:rFonts w:asciiTheme="majorHAnsi" w:hAnsiTheme="majorHAnsi"/>
          <w:b/>
          <w:sz w:val="28"/>
        </w:rPr>
      </w:pPr>
      <w:r w:rsidRPr="001F03C2">
        <w:rPr>
          <w:rFonts w:asciiTheme="majorHAnsi" w:hAnsiTheme="majorHAnsi"/>
          <w:b/>
          <w:sz w:val="28"/>
        </w:rPr>
        <w:t>ИССЛЕДОВАНИЕ ДЕФОРМАЦИОННЫХ СВОЙСТВ ТРИКОТАЖНЫХ ПОЛОТЕН МЕТОДОМ ДВУХОСНОГО РАСТЯЖЕНИЯ</w:t>
      </w:r>
    </w:p>
    <w:p w:rsidR="00DC1E0A" w:rsidRPr="001F03C2" w:rsidRDefault="00DC1E0A" w:rsidP="002B21DE">
      <w:pPr>
        <w:spacing w:after="0" w:line="240" w:lineRule="auto"/>
        <w:contextualSpacing/>
        <w:jc w:val="center"/>
        <w:rPr>
          <w:rFonts w:asciiTheme="majorHAnsi" w:hAnsiTheme="majorHAnsi"/>
          <w:b/>
          <w:sz w:val="28"/>
        </w:rPr>
      </w:pPr>
    </w:p>
    <w:p w:rsidR="00DC1E0A" w:rsidRDefault="00DC1E0A" w:rsidP="002B21DE">
      <w:pPr>
        <w:spacing w:after="0" w:line="240" w:lineRule="auto"/>
        <w:ind w:firstLine="709"/>
        <w:contextualSpacing/>
        <w:jc w:val="right"/>
        <w:rPr>
          <w:rFonts w:asciiTheme="majorHAnsi" w:hAnsiTheme="majorHAnsi"/>
          <w:sz w:val="28"/>
          <w:vertAlign w:val="superscript"/>
        </w:rPr>
      </w:pPr>
      <w:r w:rsidRPr="001F03C2">
        <w:rPr>
          <w:rFonts w:asciiTheme="majorHAnsi" w:hAnsiTheme="majorHAnsi"/>
          <w:sz w:val="28"/>
        </w:rPr>
        <w:t>О.А. Кучеренко</w:t>
      </w:r>
      <w:proofErr w:type="gramStart"/>
      <w:r>
        <w:rPr>
          <w:rFonts w:asciiTheme="majorHAnsi" w:hAnsiTheme="majorHAnsi"/>
          <w:sz w:val="28"/>
          <w:vertAlign w:val="superscript"/>
        </w:rPr>
        <w:t>1</w:t>
      </w:r>
      <w:proofErr w:type="gramEnd"/>
      <w:r w:rsidRPr="001F03C2">
        <w:rPr>
          <w:rFonts w:asciiTheme="majorHAnsi" w:hAnsiTheme="majorHAnsi"/>
          <w:sz w:val="28"/>
        </w:rPr>
        <w:t>, М.С. Горбачевская</w:t>
      </w:r>
      <w:r>
        <w:rPr>
          <w:rFonts w:asciiTheme="majorHAnsi" w:hAnsiTheme="majorHAnsi"/>
          <w:sz w:val="28"/>
          <w:vertAlign w:val="superscript"/>
        </w:rPr>
        <w:t>2</w:t>
      </w:r>
    </w:p>
    <w:p w:rsidR="00DC1E0A" w:rsidRPr="00182859" w:rsidRDefault="00DC1E0A" w:rsidP="002B21DE">
      <w:pPr>
        <w:spacing w:after="0" w:line="240" w:lineRule="auto"/>
        <w:ind w:firstLine="709"/>
        <w:contextualSpacing/>
        <w:jc w:val="right"/>
        <w:rPr>
          <w:rFonts w:asciiTheme="majorHAnsi" w:hAnsiTheme="majorHAnsi"/>
          <w:sz w:val="28"/>
          <w:vertAlign w:val="superscript"/>
        </w:rPr>
      </w:pPr>
    </w:p>
    <w:p w:rsidR="00DC1E0A" w:rsidRPr="008B5CF8" w:rsidRDefault="00DC1E0A" w:rsidP="002B21DE">
      <w:pPr>
        <w:spacing w:after="0" w:line="240" w:lineRule="auto"/>
        <w:contextualSpacing/>
        <w:jc w:val="right"/>
        <w:rPr>
          <w:rFonts w:cs="Times New Roman"/>
          <w:i/>
          <w:sz w:val="24"/>
        </w:rPr>
      </w:pPr>
      <w:r w:rsidRPr="008B5CF8">
        <w:rPr>
          <w:rFonts w:cs="Times New Roman"/>
          <w:i/>
          <w:sz w:val="24"/>
        </w:rPr>
        <w:t xml:space="preserve">Санкт-Петербургский государственный экономический университет </w:t>
      </w:r>
      <w:r w:rsidRPr="008B5CF8">
        <w:rPr>
          <w:rFonts w:cs="Times New Roman"/>
          <w:sz w:val="24"/>
        </w:rPr>
        <w:t>(</w:t>
      </w:r>
      <w:proofErr w:type="spellStart"/>
      <w:r w:rsidRPr="008B5CF8">
        <w:rPr>
          <w:rFonts w:cs="Times New Roman"/>
          <w:i/>
          <w:sz w:val="24"/>
        </w:rPr>
        <w:t>СПбГЭУ</w:t>
      </w:r>
      <w:proofErr w:type="spellEnd"/>
      <w:r w:rsidRPr="008B5CF8">
        <w:rPr>
          <w:rFonts w:cs="Times New Roman"/>
          <w:sz w:val="24"/>
        </w:rPr>
        <w:t>)</w:t>
      </w:r>
      <w:r>
        <w:rPr>
          <w:rFonts w:cs="Times New Roman"/>
          <w:sz w:val="24"/>
        </w:rPr>
        <w:t>,</w:t>
      </w:r>
    </w:p>
    <w:p w:rsidR="00DC1E0A" w:rsidRPr="00483525" w:rsidRDefault="00DC1E0A" w:rsidP="002B21DE">
      <w:pPr>
        <w:spacing w:after="0" w:line="240" w:lineRule="auto"/>
        <w:contextualSpacing/>
        <w:jc w:val="right"/>
        <w:rPr>
          <w:rFonts w:cs="Times New Roman"/>
          <w:sz w:val="24"/>
        </w:rPr>
      </w:pPr>
      <w:r w:rsidRPr="008B5CF8">
        <w:rPr>
          <w:rFonts w:cs="Times New Roman"/>
          <w:sz w:val="24"/>
        </w:rPr>
        <w:t>191023</w:t>
      </w:r>
      <w:r w:rsidRPr="008B5CF8">
        <w:rPr>
          <w:rFonts w:cs="Times New Roman"/>
          <w:i/>
          <w:sz w:val="24"/>
        </w:rPr>
        <w:t xml:space="preserve">, г. Санкт-Петербург, ул. </w:t>
      </w:r>
      <w:proofErr w:type="gramStart"/>
      <w:r w:rsidRPr="008B5CF8">
        <w:rPr>
          <w:rFonts w:cs="Times New Roman"/>
          <w:i/>
          <w:sz w:val="24"/>
        </w:rPr>
        <w:t>Садовая</w:t>
      </w:r>
      <w:proofErr w:type="gramEnd"/>
      <w:r w:rsidRPr="008B5CF8">
        <w:rPr>
          <w:rFonts w:cs="Times New Roman"/>
          <w:i/>
          <w:sz w:val="24"/>
        </w:rPr>
        <w:t xml:space="preserve">, </w:t>
      </w:r>
      <w:r w:rsidRPr="008B5CF8">
        <w:rPr>
          <w:rFonts w:cs="Times New Roman"/>
          <w:sz w:val="24"/>
        </w:rPr>
        <w:t>21</w:t>
      </w:r>
    </w:p>
    <w:p w:rsidR="00DC1E0A" w:rsidRPr="00A71785" w:rsidRDefault="00DC1E0A" w:rsidP="002B21DE">
      <w:pPr>
        <w:spacing w:after="0" w:line="240" w:lineRule="auto"/>
        <w:ind w:firstLine="709"/>
        <w:contextualSpacing/>
        <w:jc w:val="right"/>
      </w:pPr>
    </w:p>
    <w:p w:rsidR="00DC1E0A" w:rsidRPr="001F03C2" w:rsidRDefault="00DC1E0A" w:rsidP="002B21DE">
      <w:pPr>
        <w:spacing w:after="0" w:line="240" w:lineRule="auto"/>
        <w:ind w:firstLine="709"/>
        <w:contextualSpacing/>
        <w:jc w:val="both"/>
        <w:rPr>
          <w:sz w:val="20"/>
        </w:rPr>
      </w:pPr>
      <w:r w:rsidRPr="001F03C2">
        <w:rPr>
          <w:sz w:val="20"/>
        </w:rPr>
        <w:t>В статье проведен анализ существующих методов определения деформационных свой</w:t>
      </w:r>
      <w:proofErr w:type="gramStart"/>
      <w:r w:rsidRPr="001F03C2">
        <w:rPr>
          <w:sz w:val="20"/>
        </w:rPr>
        <w:t>ств тр</w:t>
      </w:r>
      <w:proofErr w:type="gramEnd"/>
      <w:r w:rsidRPr="001F03C2">
        <w:rPr>
          <w:sz w:val="20"/>
        </w:rPr>
        <w:t>икотажных полотен. Предложен новый метод оценки деформационных характеристик полотен при двухосном растяжении и его применение для проектирования плотно облегающих изделий.</w:t>
      </w:r>
    </w:p>
    <w:p w:rsidR="00DC1E0A" w:rsidRPr="001F03C2" w:rsidRDefault="00DC1E0A" w:rsidP="002B21DE">
      <w:pPr>
        <w:spacing w:after="0" w:line="240" w:lineRule="auto"/>
        <w:ind w:firstLine="709"/>
        <w:contextualSpacing/>
        <w:jc w:val="both"/>
        <w:rPr>
          <w:sz w:val="20"/>
        </w:rPr>
      </w:pPr>
      <w:proofErr w:type="gramStart"/>
      <w:r w:rsidRPr="001F03C2">
        <w:rPr>
          <w:i/>
          <w:sz w:val="20"/>
        </w:rPr>
        <w:t xml:space="preserve">Ключевые слова: </w:t>
      </w:r>
      <w:r w:rsidRPr="001F03C2">
        <w:rPr>
          <w:sz w:val="20"/>
        </w:rPr>
        <w:t>трикотаж, растяжимость, условие эксплуатации, метод, двухосное растяжение, проектирование изделий.</w:t>
      </w:r>
      <w:proofErr w:type="gramEnd"/>
    </w:p>
    <w:p w:rsidR="00DC1E0A" w:rsidRPr="00A71785" w:rsidRDefault="00DC1E0A" w:rsidP="002B21DE">
      <w:pPr>
        <w:spacing w:after="0" w:line="240" w:lineRule="auto"/>
        <w:ind w:firstLine="709"/>
        <w:contextualSpacing/>
        <w:jc w:val="both"/>
      </w:pPr>
    </w:p>
    <w:p w:rsidR="00DC1E0A" w:rsidRPr="009955FD" w:rsidRDefault="00DC1E0A" w:rsidP="002B21DE">
      <w:pPr>
        <w:spacing w:after="0" w:line="240" w:lineRule="auto"/>
        <w:contextualSpacing/>
        <w:jc w:val="center"/>
        <w:rPr>
          <w:rFonts w:asciiTheme="majorHAnsi" w:hAnsiTheme="majorHAnsi" w:cs="Times New Roman"/>
          <w:b/>
          <w:sz w:val="28"/>
        </w:rPr>
      </w:pPr>
      <w:r w:rsidRPr="009955FD">
        <w:rPr>
          <w:rFonts w:asciiTheme="majorHAnsi" w:hAnsiTheme="majorHAnsi" w:cs="Times New Roman"/>
          <w:b/>
          <w:sz w:val="28"/>
        </w:rPr>
        <w:t xml:space="preserve">АПРОБАЦИЯ МЕТОДОВ БИОИНДИКАЦИИ </w:t>
      </w:r>
      <w:proofErr w:type="gramStart"/>
      <w:r w:rsidRPr="009955FD">
        <w:rPr>
          <w:rFonts w:asciiTheme="majorHAnsi" w:hAnsiTheme="majorHAnsi" w:cs="Times New Roman"/>
          <w:b/>
          <w:sz w:val="28"/>
        </w:rPr>
        <w:t>АТМОСФЕРНОГО</w:t>
      </w:r>
      <w:proofErr w:type="gramEnd"/>
      <w:r w:rsidRPr="009955FD">
        <w:rPr>
          <w:rFonts w:asciiTheme="majorHAnsi" w:hAnsiTheme="majorHAnsi" w:cs="Times New Roman"/>
          <w:b/>
          <w:sz w:val="28"/>
        </w:rPr>
        <w:t xml:space="preserve"> </w:t>
      </w:r>
    </w:p>
    <w:p w:rsidR="00DC1E0A" w:rsidRPr="009955FD" w:rsidRDefault="00DC1E0A" w:rsidP="002B21DE">
      <w:pPr>
        <w:spacing w:after="0" w:line="240" w:lineRule="auto"/>
        <w:contextualSpacing/>
        <w:jc w:val="center"/>
        <w:rPr>
          <w:rFonts w:asciiTheme="majorHAnsi" w:hAnsiTheme="majorHAnsi" w:cs="Times New Roman"/>
          <w:b/>
          <w:sz w:val="28"/>
        </w:rPr>
      </w:pPr>
      <w:r w:rsidRPr="009955FD">
        <w:rPr>
          <w:rFonts w:asciiTheme="majorHAnsi" w:hAnsiTheme="majorHAnsi" w:cs="Times New Roman"/>
          <w:b/>
          <w:sz w:val="28"/>
        </w:rPr>
        <w:t>ВОЗДУХА В ГОРОДЕ КАЛИНИНГРАДЕ</w:t>
      </w:r>
    </w:p>
    <w:p w:rsidR="00DC1E0A" w:rsidRPr="009955FD" w:rsidRDefault="00DC1E0A" w:rsidP="002B21DE">
      <w:pPr>
        <w:spacing w:after="0" w:line="240" w:lineRule="auto"/>
        <w:contextualSpacing/>
        <w:jc w:val="center"/>
        <w:rPr>
          <w:rFonts w:asciiTheme="majorHAnsi" w:hAnsiTheme="majorHAnsi" w:cs="Times New Roman"/>
          <w:b/>
        </w:rPr>
      </w:pPr>
    </w:p>
    <w:p w:rsidR="00DC1E0A" w:rsidRDefault="00DC1E0A" w:rsidP="002B21DE">
      <w:pPr>
        <w:spacing w:after="0" w:line="240" w:lineRule="auto"/>
        <w:contextualSpacing/>
        <w:jc w:val="right"/>
        <w:rPr>
          <w:rFonts w:asciiTheme="majorHAnsi" w:hAnsiTheme="majorHAnsi" w:cs="Times New Roman"/>
          <w:sz w:val="28"/>
          <w:vertAlign w:val="superscript"/>
        </w:rPr>
      </w:pPr>
      <w:r w:rsidRPr="009955FD">
        <w:rPr>
          <w:rFonts w:asciiTheme="majorHAnsi" w:hAnsiTheme="majorHAnsi" w:cs="Times New Roman"/>
          <w:sz w:val="28"/>
        </w:rPr>
        <w:t>Н.Р. Ахмедова</w:t>
      </w:r>
      <w:proofErr w:type="gramStart"/>
      <w:r>
        <w:rPr>
          <w:rFonts w:asciiTheme="majorHAnsi" w:hAnsiTheme="majorHAnsi" w:cs="Times New Roman"/>
          <w:sz w:val="28"/>
          <w:vertAlign w:val="superscript"/>
        </w:rPr>
        <w:t>1</w:t>
      </w:r>
      <w:proofErr w:type="gramEnd"/>
      <w:r w:rsidRPr="009955FD">
        <w:rPr>
          <w:rFonts w:asciiTheme="majorHAnsi" w:hAnsiTheme="majorHAnsi" w:cs="Times New Roman"/>
          <w:sz w:val="28"/>
        </w:rPr>
        <w:t>, Н.Л. Великанов</w:t>
      </w:r>
      <w:r>
        <w:rPr>
          <w:rFonts w:asciiTheme="majorHAnsi" w:hAnsiTheme="majorHAnsi" w:cs="Times New Roman"/>
          <w:sz w:val="28"/>
          <w:vertAlign w:val="superscript"/>
        </w:rPr>
        <w:t>2</w:t>
      </w:r>
      <w:r w:rsidRPr="009955FD">
        <w:rPr>
          <w:rFonts w:asciiTheme="majorHAnsi" w:hAnsiTheme="majorHAnsi" w:cs="Times New Roman"/>
          <w:sz w:val="28"/>
        </w:rPr>
        <w:t>, С.И. Корягин</w:t>
      </w:r>
      <w:r>
        <w:rPr>
          <w:rFonts w:asciiTheme="majorHAnsi" w:hAnsiTheme="majorHAnsi" w:cs="Times New Roman"/>
          <w:sz w:val="28"/>
          <w:vertAlign w:val="superscript"/>
        </w:rPr>
        <w:t>3</w:t>
      </w:r>
    </w:p>
    <w:p w:rsidR="00DC1E0A" w:rsidRPr="009955FD" w:rsidRDefault="00DC1E0A" w:rsidP="002B21DE">
      <w:pPr>
        <w:spacing w:after="0" w:line="240" w:lineRule="auto"/>
        <w:contextualSpacing/>
        <w:jc w:val="right"/>
        <w:rPr>
          <w:rFonts w:asciiTheme="majorHAnsi" w:hAnsiTheme="majorHAnsi" w:cs="Times New Roman"/>
          <w:sz w:val="28"/>
          <w:vertAlign w:val="superscript"/>
        </w:rPr>
      </w:pPr>
    </w:p>
    <w:p w:rsidR="00DC1E0A" w:rsidRPr="009955FD" w:rsidRDefault="00DC1E0A" w:rsidP="002B21DE">
      <w:pPr>
        <w:spacing w:after="0" w:line="240" w:lineRule="auto"/>
        <w:contextualSpacing/>
        <w:jc w:val="right"/>
        <w:rPr>
          <w:rFonts w:cs="Times New Roman"/>
          <w:i/>
          <w:sz w:val="24"/>
        </w:rPr>
      </w:pPr>
      <w:r w:rsidRPr="009955FD">
        <w:rPr>
          <w:rFonts w:cs="Times New Roman"/>
          <w:sz w:val="24"/>
          <w:vertAlign w:val="superscript"/>
        </w:rPr>
        <w:t>1</w:t>
      </w:r>
      <w:r w:rsidRPr="009955FD">
        <w:rPr>
          <w:rFonts w:cs="Times New Roman"/>
          <w:i/>
          <w:sz w:val="24"/>
        </w:rPr>
        <w:t xml:space="preserve">Калининградский государственный технический университет </w:t>
      </w:r>
      <w:r w:rsidRPr="009955FD">
        <w:rPr>
          <w:rFonts w:cs="Times New Roman"/>
          <w:sz w:val="24"/>
        </w:rPr>
        <w:t>(</w:t>
      </w:r>
      <w:r w:rsidRPr="009955FD">
        <w:rPr>
          <w:rFonts w:cs="Times New Roman"/>
          <w:i/>
          <w:sz w:val="24"/>
        </w:rPr>
        <w:t>КГТУ</w:t>
      </w:r>
      <w:r w:rsidRPr="009955FD">
        <w:rPr>
          <w:rFonts w:cs="Times New Roman"/>
          <w:sz w:val="24"/>
        </w:rPr>
        <w:t>),</w:t>
      </w:r>
    </w:p>
    <w:p w:rsidR="00DC1E0A" w:rsidRPr="009955FD" w:rsidRDefault="00DC1E0A" w:rsidP="002B21DE">
      <w:pPr>
        <w:spacing w:after="0" w:line="240" w:lineRule="auto"/>
        <w:contextualSpacing/>
        <w:jc w:val="right"/>
        <w:rPr>
          <w:rFonts w:cs="Times New Roman"/>
          <w:i/>
          <w:sz w:val="24"/>
        </w:rPr>
      </w:pPr>
      <w:r w:rsidRPr="009955FD">
        <w:rPr>
          <w:rFonts w:cs="Times New Roman"/>
          <w:sz w:val="24"/>
        </w:rPr>
        <w:t>236000,</w:t>
      </w:r>
      <w:r w:rsidRPr="009955FD">
        <w:rPr>
          <w:rFonts w:cs="Times New Roman"/>
          <w:i/>
          <w:sz w:val="24"/>
        </w:rPr>
        <w:t xml:space="preserve"> г. Калининград, Советский пр., </w:t>
      </w:r>
      <w:r w:rsidRPr="009955FD">
        <w:rPr>
          <w:rFonts w:cs="Times New Roman"/>
          <w:sz w:val="24"/>
        </w:rPr>
        <w:t>1;</w:t>
      </w:r>
    </w:p>
    <w:p w:rsidR="00DC1E0A" w:rsidRPr="009955FD" w:rsidRDefault="00DC1E0A" w:rsidP="002B21DE">
      <w:pPr>
        <w:spacing w:after="0" w:line="240" w:lineRule="auto"/>
        <w:contextualSpacing/>
        <w:jc w:val="right"/>
        <w:rPr>
          <w:rFonts w:cs="Times New Roman"/>
          <w:i/>
          <w:sz w:val="24"/>
        </w:rPr>
      </w:pPr>
      <w:r w:rsidRPr="009955FD">
        <w:rPr>
          <w:rFonts w:cs="Times New Roman"/>
          <w:sz w:val="24"/>
          <w:vertAlign w:val="superscript"/>
        </w:rPr>
        <w:t>2,3</w:t>
      </w:r>
      <w:r w:rsidRPr="009955FD">
        <w:rPr>
          <w:rFonts w:cs="Times New Roman"/>
          <w:i/>
          <w:sz w:val="24"/>
        </w:rPr>
        <w:t xml:space="preserve">Балтийский федеральный университет имени </w:t>
      </w:r>
      <w:proofErr w:type="spellStart"/>
      <w:r w:rsidRPr="009955FD">
        <w:rPr>
          <w:rFonts w:cs="Times New Roman"/>
          <w:i/>
          <w:sz w:val="24"/>
        </w:rPr>
        <w:t>Иммануила</w:t>
      </w:r>
      <w:proofErr w:type="spellEnd"/>
      <w:r w:rsidRPr="009955FD">
        <w:rPr>
          <w:rFonts w:cs="Times New Roman"/>
          <w:i/>
          <w:sz w:val="24"/>
        </w:rPr>
        <w:t xml:space="preserve"> Канта</w:t>
      </w:r>
      <w:r w:rsidRPr="009955FD">
        <w:rPr>
          <w:rFonts w:cs="Times New Roman"/>
          <w:sz w:val="24"/>
        </w:rPr>
        <w:t xml:space="preserve"> (</w:t>
      </w:r>
      <w:r w:rsidRPr="009955FD">
        <w:rPr>
          <w:rFonts w:cs="Times New Roman"/>
          <w:i/>
          <w:sz w:val="24"/>
        </w:rPr>
        <w:t>БФУ им. Канта</w:t>
      </w:r>
      <w:r w:rsidRPr="009955FD">
        <w:rPr>
          <w:rFonts w:cs="Times New Roman"/>
          <w:sz w:val="24"/>
        </w:rPr>
        <w:t>),</w:t>
      </w:r>
    </w:p>
    <w:p w:rsidR="00DC1E0A" w:rsidRPr="009955FD" w:rsidRDefault="00DC1E0A" w:rsidP="002B21DE">
      <w:pPr>
        <w:spacing w:after="0" w:line="240" w:lineRule="auto"/>
        <w:contextualSpacing/>
        <w:jc w:val="right"/>
        <w:rPr>
          <w:rFonts w:cs="Times New Roman"/>
          <w:sz w:val="24"/>
        </w:rPr>
      </w:pPr>
      <w:r w:rsidRPr="009955FD">
        <w:rPr>
          <w:rFonts w:cs="Times New Roman"/>
          <w:sz w:val="24"/>
        </w:rPr>
        <w:t>236041</w:t>
      </w:r>
      <w:r w:rsidRPr="009955FD">
        <w:rPr>
          <w:rFonts w:cs="Times New Roman"/>
          <w:i/>
          <w:sz w:val="24"/>
        </w:rPr>
        <w:t xml:space="preserve">, г. Калининград, ул. А. Невского, </w:t>
      </w:r>
      <w:r w:rsidRPr="009955FD">
        <w:rPr>
          <w:rFonts w:cs="Times New Roman"/>
          <w:sz w:val="24"/>
        </w:rPr>
        <w:t>14</w:t>
      </w:r>
    </w:p>
    <w:p w:rsidR="00DC1E0A" w:rsidRPr="00D366AC" w:rsidRDefault="00DC1E0A" w:rsidP="002B21DE">
      <w:pPr>
        <w:spacing w:after="0" w:line="240" w:lineRule="auto"/>
        <w:contextualSpacing/>
        <w:jc w:val="right"/>
        <w:rPr>
          <w:rFonts w:cs="Times New Roman"/>
          <w:i/>
        </w:rPr>
      </w:pPr>
    </w:p>
    <w:p w:rsidR="00DC1E0A" w:rsidRPr="009955FD" w:rsidRDefault="00DC1E0A" w:rsidP="002B21DE">
      <w:pPr>
        <w:spacing w:after="0" w:line="240" w:lineRule="auto"/>
        <w:contextualSpacing/>
        <w:jc w:val="both"/>
        <w:rPr>
          <w:rFonts w:cs="Times New Roman"/>
          <w:sz w:val="20"/>
        </w:rPr>
      </w:pPr>
      <w:r w:rsidRPr="00D366AC">
        <w:rPr>
          <w:rFonts w:cs="Times New Roman"/>
        </w:rPr>
        <w:lastRenderedPageBreak/>
        <w:tab/>
      </w:r>
      <w:r w:rsidRPr="009955FD">
        <w:rPr>
          <w:rFonts w:cs="Times New Roman"/>
          <w:sz w:val="20"/>
        </w:rPr>
        <w:t>Представлены некоторые результаты биоиндикационного анализа атмосферного воздуха в городе К</w:t>
      </w:r>
      <w:r>
        <w:rPr>
          <w:rFonts w:cs="Times New Roman"/>
          <w:sz w:val="20"/>
        </w:rPr>
        <w:t xml:space="preserve">алининграде. Полученные данные </w:t>
      </w:r>
      <w:r w:rsidRPr="009955FD">
        <w:rPr>
          <w:rFonts w:cs="Times New Roman"/>
          <w:sz w:val="20"/>
        </w:rPr>
        <w:t>сопоставлены с результатами государственного контроля состояния воздуха в регионе.</w:t>
      </w:r>
    </w:p>
    <w:p w:rsidR="00DC1E0A" w:rsidRPr="009955FD" w:rsidRDefault="00DC1E0A" w:rsidP="002B21DE">
      <w:pPr>
        <w:spacing w:after="0" w:line="240" w:lineRule="auto"/>
        <w:contextualSpacing/>
        <w:jc w:val="both"/>
        <w:rPr>
          <w:rFonts w:cs="Times New Roman"/>
          <w:i/>
          <w:sz w:val="20"/>
        </w:rPr>
      </w:pPr>
      <w:r w:rsidRPr="009955FD">
        <w:rPr>
          <w:rFonts w:cs="Times New Roman"/>
          <w:sz w:val="20"/>
        </w:rPr>
        <w:tab/>
      </w:r>
      <w:r w:rsidRPr="009955FD">
        <w:rPr>
          <w:rFonts w:cs="Times New Roman"/>
          <w:i/>
          <w:sz w:val="20"/>
        </w:rPr>
        <w:t xml:space="preserve">Ключевые слова: </w:t>
      </w:r>
      <w:r w:rsidRPr="009955FD">
        <w:rPr>
          <w:rFonts w:cs="Times New Roman"/>
          <w:sz w:val="20"/>
        </w:rPr>
        <w:t xml:space="preserve">атмосферный воздух, </w:t>
      </w:r>
      <w:proofErr w:type="spellStart"/>
      <w:r w:rsidRPr="009955FD">
        <w:rPr>
          <w:rFonts w:cs="Times New Roman"/>
          <w:sz w:val="20"/>
        </w:rPr>
        <w:t>биоиндикация</w:t>
      </w:r>
      <w:proofErr w:type="spellEnd"/>
      <w:r w:rsidRPr="009955FD">
        <w:rPr>
          <w:rFonts w:cs="Times New Roman"/>
          <w:sz w:val="20"/>
        </w:rPr>
        <w:t xml:space="preserve">, </w:t>
      </w:r>
      <w:proofErr w:type="spellStart"/>
      <w:r w:rsidRPr="009955FD">
        <w:rPr>
          <w:rFonts w:cs="Times New Roman"/>
          <w:sz w:val="20"/>
          <w:shd w:val="clear" w:color="auto" w:fill="FFFFFF"/>
        </w:rPr>
        <w:t>Betula</w:t>
      </w:r>
      <w:proofErr w:type="spellEnd"/>
      <w:r w:rsidRPr="009955FD">
        <w:rPr>
          <w:rFonts w:cs="Times New Roman"/>
          <w:sz w:val="20"/>
          <w:shd w:val="clear" w:color="auto" w:fill="FFFFFF"/>
        </w:rPr>
        <w:t xml:space="preserve"> </w:t>
      </w:r>
      <w:proofErr w:type="spellStart"/>
      <w:r w:rsidRPr="009955FD">
        <w:rPr>
          <w:rFonts w:cs="Times New Roman"/>
          <w:sz w:val="20"/>
          <w:shd w:val="clear" w:color="auto" w:fill="FFFFFF"/>
        </w:rPr>
        <w:t>pendula</w:t>
      </w:r>
      <w:proofErr w:type="spellEnd"/>
      <w:r w:rsidRPr="009955FD">
        <w:rPr>
          <w:rFonts w:cs="Times New Roman"/>
          <w:sz w:val="20"/>
          <w:shd w:val="clear" w:color="auto" w:fill="FFFFFF"/>
        </w:rPr>
        <w:t xml:space="preserve"> R</w:t>
      </w:r>
      <w:r w:rsidRPr="009955FD">
        <w:rPr>
          <w:rFonts w:cs="Times New Roman"/>
          <w:sz w:val="20"/>
        </w:rPr>
        <w:t>.</w:t>
      </w:r>
    </w:p>
    <w:p w:rsidR="00DC1E0A" w:rsidRPr="00D366AC" w:rsidRDefault="00DC1E0A" w:rsidP="002B21DE">
      <w:pPr>
        <w:spacing w:after="0" w:line="240" w:lineRule="auto"/>
        <w:contextualSpacing/>
        <w:jc w:val="both"/>
        <w:rPr>
          <w:rFonts w:cs="Times New Roman"/>
          <w:i/>
        </w:rPr>
      </w:pPr>
    </w:p>
    <w:p w:rsidR="00DC1E0A" w:rsidRPr="00EA16CD" w:rsidRDefault="00DC1E0A" w:rsidP="002B21DE">
      <w:pPr>
        <w:spacing w:after="0" w:line="228" w:lineRule="auto"/>
        <w:contextualSpacing/>
        <w:jc w:val="center"/>
        <w:rPr>
          <w:rFonts w:asciiTheme="majorHAnsi" w:hAnsiTheme="majorHAnsi" w:cs="Times New Roman"/>
          <w:b/>
          <w:sz w:val="28"/>
          <w:szCs w:val="28"/>
        </w:rPr>
      </w:pPr>
      <w:r w:rsidRPr="00EA16CD">
        <w:rPr>
          <w:rFonts w:asciiTheme="majorHAnsi" w:hAnsiTheme="majorHAnsi" w:cs="Times New Roman"/>
          <w:b/>
          <w:sz w:val="28"/>
          <w:szCs w:val="28"/>
        </w:rPr>
        <w:t xml:space="preserve">УМЕНЬШЕНИЕ ОТЛОЖЕНИЙ </w:t>
      </w:r>
      <w:proofErr w:type="gramStart"/>
      <w:r w:rsidRPr="00EA16CD">
        <w:rPr>
          <w:rFonts w:asciiTheme="majorHAnsi" w:hAnsiTheme="majorHAnsi" w:cs="Times New Roman"/>
          <w:b/>
          <w:sz w:val="28"/>
          <w:szCs w:val="28"/>
        </w:rPr>
        <w:t>В</w:t>
      </w:r>
      <w:proofErr w:type="gramEnd"/>
      <w:r w:rsidRPr="00EA16CD">
        <w:rPr>
          <w:rFonts w:asciiTheme="majorHAnsi" w:hAnsiTheme="majorHAnsi" w:cs="Times New Roman"/>
          <w:b/>
          <w:sz w:val="28"/>
          <w:szCs w:val="28"/>
        </w:rPr>
        <w:t xml:space="preserve"> ВОДОПРОВОДНЫХ </w:t>
      </w:r>
    </w:p>
    <w:p w:rsidR="00DC1E0A" w:rsidRPr="00EA16CD" w:rsidRDefault="00DC1E0A" w:rsidP="002B21DE">
      <w:pPr>
        <w:spacing w:after="0" w:line="228" w:lineRule="auto"/>
        <w:contextualSpacing/>
        <w:jc w:val="center"/>
        <w:rPr>
          <w:rFonts w:asciiTheme="majorHAnsi" w:hAnsiTheme="majorHAnsi" w:cs="Times New Roman"/>
          <w:b/>
          <w:sz w:val="28"/>
          <w:szCs w:val="28"/>
        </w:rPr>
      </w:pPr>
      <w:r w:rsidRPr="00EA16CD">
        <w:rPr>
          <w:rFonts w:asciiTheme="majorHAnsi" w:hAnsiTheme="majorHAnsi" w:cs="Times New Roman"/>
          <w:b/>
          <w:sz w:val="28"/>
          <w:szCs w:val="28"/>
        </w:rPr>
        <w:t xml:space="preserve">И КАНАЛИЗАЦИОННЫХ </w:t>
      </w:r>
      <w:proofErr w:type="gramStart"/>
      <w:r w:rsidRPr="00EA16CD">
        <w:rPr>
          <w:rFonts w:asciiTheme="majorHAnsi" w:hAnsiTheme="majorHAnsi" w:cs="Times New Roman"/>
          <w:b/>
          <w:sz w:val="28"/>
          <w:szCs w:val="28"/>
        </w:rPr>
        <w:t>СЕТЯХ</w:t>
      </w:r>
      <w:proofErr w:type="gramEnd"/>
    </w:p>
    <w:p w:rsidR="00DC1E0A" w:rsidRPr="00EA16CD" w:rsidRDefault="00DC1E0A" w:rsidP="002B21DE">
      <w:pPr>
        <w:spacing w:after="0" w:line="228" w:lineRule="auto"/>
        <w:contextualSpacing/>
        <w:jc w:val="center"/>
        <w:rPr>
          <w:rFonts w:asciiTheme="majorHAnsi" w:hAnsiTheme="majorHAnsi" w:cs="Times New Roman"/>
          <w:b/>
          <w:sz w:val="28"/>
          <w:szCs w:val="28"/>
        </w:rPr>
      </w:pPr>
    </w:p>
    <w:p w:rsidR="00DC1E0A" w:rsidRPr="00EA16CD" w:rsidRDefault="00DC1E0A" w:rsidP="002B21DE">
      <w:pPr>
        <w:spacing w:after="0" w:line="228" w:lineRule="auto"/>
        <w:contextualSpacing/>
        <w:jc w:val="right"/>
        <w:rPr>
          <w:rFonts w:asciiTheme="majorHAnsi" w:hAnsiTheme="majorHAnsi" w:cs="Times New Roman"/>
          <w:sz w:val="28"/>
          <w:szCs w:val="28"/>
          <w:vertAlign w:val="superscript"/>
        </w:rPr>
      </w:pPr>
      <w:r w:rsidRPr="00EA16CD">
        <w:rPr>
          <w:rFonts w:asciiTheme="majorHAnsi" w:hAnsiTheme="majorHAnsi" w:cs="Times New Roman"/>
          <w:sz w:val="28"/>
          <w:szCs w:val="28"/>
        </w:rPr>
        <w:t>Н.Л. Великанов</w:t>
      </w:r>
      <w:proofErr w:type="gramStart"/>
      <w:r w:rsidRPr="00EA16CD">
        <w:rPr>
          <w:rFonts w:asciiTheme="majorHAnsi" w:hAnsiTheme="majorHAnsi" w:cs="Times New Roman"/>
          <w:sz w:val="28"/>
          <w:szCs w:val="28"/>
          <w:vertAlign w:val="superscript"/>
        </w:rPr>
        <w:t>1</w:t>
      </w:r>
      <w:proofErr w:type="gramEnd"/>
      <w:r w:rsidRPr="00EA16CD">
        <w:rPr>
          <w:rFonts w:asciiTheme="majorHAnsi" w:hAnsiTheme="majorHAnsi" w:cs="Times New Roman"/>
          <w:sz w:val="28"/>
          <w:szCs w:val="28"/>
        </w:rPr>
        <w:t>, С.И. Корягин</w:t>
      </w:r>
      <w:r w:rsidRPr="00EA16CD">
        <w:rPr>
          <w:rFonts w:asciiTheme="majorHAnsi" w:hAnsiTheme="majorHAnsi" w:cs="Times New Roman"/>
          <w:sz w:val="28"/>
          <w:szCs w:val="28"/>
          <w:vertAlign w:val="superscript"/>
        </w:rPr>
        <w:t>2</w:t>
      </w:r>
      <w:r w:rsidRPr="00EA16CD">
        <w:rPr>
          <w:rFonts w:asciiTheme="majorHAnsi" w:hAnsiTheme="majorHAnsi" w:cs="Times New Roman"/>
          <w:sz w:val="28"/>
          <w:szCs w:val="28"/>
        </w:rPr>
        <w:t>, В.А. Наумов</w:t>
      </w:r>
      <w:r w:rsidRPr="00EA16CD">
        <w:rPr>
          <w:rFonts w:asciiTheme="majorHAnsi" w:hAnsiTheme="majorHAnsi" w:cs="Times New Roman"/>
          <w:sz w:val="28"/>
          <w:szCs w:val="28"/>
          <w:vertAlign w:val="superscript"/>
        </w:rPr>
        <w:t>3</w:t>
      </w:r>
    </w:p>
    <w:p w:rsidR="00DC1E0A" w:rsidRPr="00EA16CD" w:rsidRDefault="00DC1E0A" w:rsidP="002B21DE">
      <w:pPr>
        <w:spacing w:after="0" w:line="228" w:lineRule="auto"/>
        <w:contextualSpacing/>
        <w:jc w:val="right"/>
        <w:rPr>
          <w:rFonts w:cs="Times New Roman"/>
          <w:sz w:val="28"/>
          <w:vertAlign w:val="superscript"/>
        </w:rPr>
      </w:pPr>
    </w:p>
    <w:p w:rsidR="00DC1E0A" w:rsidRPr="00EA16CD" w:rsidRDefault="00DC1E0A" w:rsidP="002B21DE">
      <w:pPr>
        <w:spacing w:after="0" w:line="228" w:lineRule="auto"/>
        <w:contextualSpacing/>
        <w:jc w:val="right"/>
        <w:rPr>
          <w:rFonts w:cs="Times New Roman"/>
          <w:i/>
          <w:sz w:val="24"/>
        </w:rPr>
      </w:pPr>
      <w:r w:rsidRPr="00EA16CD">
        <w:rPr>
          <w:rFonts w:cs="Times New Roman"/>
          <w:sz w:val="24"/>
          <w:vertAlign w:val="superscript"/>
        </w:rPr>
        <w:t>1,2</w:t>
      </w:r>
      <w:r w:rsidRPr="00EA16CD">
        <w:rPr>
          <w:rFonts w:cs="Times New Roman"/>
          <w:i/>
          <w:sz w:val="24"/>
        </w:rPr>
        <w:t xml:space="preserve">Балтийский федеральный университет имени </w:t>
      </w:r>
      <w:proofErr w:type="spellStart"/>
      <w:r w:rsidRPr="00EA16CD">
        <w:rPr>
          <w:rFonts w:cs="Times New Roman"/>
          <w:i/>
          <w:sz w:val="24"/>
        </w:rPr>
        <w:t>Иммануила</w:t>
      </w:r>
      <w:proofErr w:type="spellEnd"/>
      <w:r w:rsidRPr="00EA16CD">
        <w:rPr>
          <w:rFonts w:cs="Times New Roman"/>
          <w:i/>
          <w:sz w:val="24"/>
        </w:rPr>
        <w:t xml:space="preserve"> Канта </w:t>
      </w:r>
      <w:r w:rsidRPr="00EA16CD">
        <w:rPr>
          <w:rFonts w:cs="Times New Roman"/>
          <w:sz w:val="24"/>
        </w:rPr>
        <w:t>(</w:t>
      </w:r>
      <w:r w:rsidRPr="00EA16CD">
        <w:rPr>
          <w:rFonts w:cs="Times New Roman"/>
          <w:i/>
          <w:sz w:val="24"/>
        </w:rPr>
        <w:t>БФУ им. Канта</w:t>
      </w:r>
      <w:r w:rsidRPr="00EA16CD">
        <w:rPr>
          <w:rFonts w:cs="Times New Roman"/>
          <w:sz w:val="24"/>
        </w:rPr>
        <w:t>)</w:t>
      </w:r>
      <w:r>
        <w:rPr>
          <w:rFonts w:cs="Times New Roman"/>
          <w:sz w:val="24"/>
        </w:rPr>
        <w:t>,</w:t>
      </w:r>
    </w:p>
    <w:p w:rsidR="00DC1E0A" w:rsidRPr="00EA16CD" w:rsidRDefault="00DC1E0A" w:rsidP="002B21DE">
      <w:pPr>
        <w:spacing w:after="0" w:line="228" w:lineRule="auto"/>
        <w:contextualSpacing/>
        <w:jc w:val="right"/>
        <w:rPr>
          <w:rFonts w:cs="Times New Roman"/>
          <w:i/>
          <w:sz w:val="24"/>
        </w:rPr>
      </w:pPr>
      <w:r w:rsidRPr="00EA16CD">
        <w:rPr>
          <w:rFonts w:cs="Times New Roman"/>
          <w:sz w:val="24"/>
        </w:rPr>
        <w:t>236041,</w:t>
      </w:r>
      <w:r w:rsidRPr="00EA16CD">
        <w:rPr>
          <w:rFonts w:cs="Times New Roman"/>
          <w:i/>
          <w:sz w:val="24"/>
        </w:rPr>
        <w:t xml:space="preserve"> г. Калининград, ул. А. Невского, </w:t>
      </w:r>
      <w:r w:rsidRPr="00EA16CD">
        <w:rPr>
          <w:rFonts w:cs="Times New Roman"/>
          <w:sz w:val="24"/>
        </w:rPr>
        <w:t>14</w:t>
      </w:r>
      <w:r>
        <w:rPr>
          <w:rFonts w:cs="Times New Roman"/>
          <w:sz w:val="24"/>
        </w:rPr>
        <w:t>;</w:t>
      </w:r>
    </w:p>
    <w:p w:rsidR="00DC1E0A" w:rsidRPr="00EA16CD" w:rsidRDefault="00DC1E0A" w:rsidP="002B21DE">
      <w:pPr>
        <w:spacing w:after="0" w:line="228" w:lineRule="auto"/>
        <w:contextualSpacing/>
        <w:jc w:val="right"/>
        <w:rPr>
          <w:rFonts w:cs="Times New Roman"/>
          <w:sz w:val="24"/>
        </w:rPr>
      </w:pPr>
      <w:r w:rsidRPr="00EA16CD">
        <w:rPr>
          <w:rFonts w:cs="Times New Roman"/>
          <w:sz w:val="24"/>
          <w:vertAlign w:val="superscript"/>
        </w:rPr>
        <w:t>3</w:t>
      </w:r>
      <w:r w:rsidRPr="00EA16CD">
        <w:rPr>
          <w:rFonts w:cs="Times New Roman"/>
          <w:i/>
          <w:sz w:val="24"/>
        </w:rPr>
        <w:t>Калининградский государственный технический университет (КГТУ</w:t>
      </w:r>
      <w:r w:rsidRPr="00EA16CD">
        <w:rPr>
          <w:rFonts w:cs="Times New Roman"/>
          <w:sz w:val="24"/>
        </w:rPr>
        <w:t>)</w:t>
      </w:r>
      <w:r>
        <w:rPr>
          <w:rFonts w:cs="Times New Roman"/>
          <w:sz w:val="24"/>
        </w:rPr>
        <w:t>,</w:t>
      </w:r>
    </w:p>
    <w:p w:rsidR="00DC1E0A" w:rsidRPr="00EA16CD" w:rsidRDefault="00DC1E0A" w:rsidP="002B21DE">
      <w:pPr>
        <w:spacing w:after="0" w:line="228" w:lineRule="auto"/>
        <w:contextualSpacing/>
        <w:jc w:val="right"/>
        <w:rPr>
          <w:rFonts w:cs="Times New Roman"/>
          <w:i/>
          <w:sz w:val="24"/>
        </w:rPr>
      </w:pPr>
      <w:r w:rsidRPr="00EA16CD">
        <w:rPr>
          <w:rFonts w:cs="Times New Roman"/>
          <w:sz w:val="24"/>
        </w:rPr>
        <w:t>236000</w:t>
      </w:r>
      <w:r w:rsidRPr="00EA16CD">
        <w:rPr>
          <w:rFonts w:cs="Times New Roman"/>
          <w:i/>
          <w:sz w:val="24"/>
        </w:rPr>
        <w:t xml:space="preserve">, г. Калининград, Советский пр., </w:t>
      </w:r>
      <w:r w:rsidRPr="00EA16CD">
        <w:rPr>
          <w:rFonts w:cs="Times New Roman"/>
          <w:sz w:val="24"/>
        </w:rPr>
        <w:t>1</w:t>
      </w:r>
    </w:p>
    <w:p w:rsidR="00DC1E0A" w:rsidRPr="004B20D0" w:rsidRDefault="00DC1E0A" w:rsidP="002B21DE">
      <w:pPr>
        <w:spacing w:after="0" w:line="228" w:lineRule="auto"/>
        <w:contextualSpacing/>
        <w:jc w:val="right"/>
        <w:rPr>
          <w:rFonts w:cs="Times New Roman"/>
          <w:i/>
        </w:rPr>
      </w:pPr>
    </w:p>
    <w:p w:rsidR="00DC1E0A" w:rsidRPr="00533A16" w:rsidRDefault="00DC1E0A" w:rsidP="002B21DE">
      <w:pPr>
        <w:spacing w:after="0" w:line="228" w:lineRule="auto"/>
        <w:contextualSpacing/>
        <w:jc w:val="both"/>
        <w:rPr>
          <w:rFonts w:cs="Times New Roman"/>
          <w:sz w:val="20"/>
        </w:rPr>
      </w:pPr>
      <w:r w:rsidRPr="00533A16">
        <w:rPr>
          <w:rFonts w:cs="Times New Roman"/>
          <w:sz w:val="20"/>
        </w:rPr>
        <w:tab/>
        <w:t xml:space="preserve">Описаны причины появления отложений в водопроводных и канализационных сетях. Рассмотрена математическая модель движения потока жидкости в трубе с </w:t>
      </w:r>
      <w:proofErr w:type="spellStart"/>
      <w:r w:rsidRPr="00533A16">
        <w:rPr>
          <w:rFonts w:cs="Times New Roman"/>
          <w:sz w:val="20"/>
        </w:rPr>
        <w:t>турбулизаторами</w:t>
      </w:r>
      <w:proofErr w:type="spellEnd"/>
      <w:r w:rsidRPr="00533A16">
        <w:rPr>
          <w:rFonts w:cs="Times New Roman"/>
          <w:sz w:val="20"/>
        </w:rPr>
        <w:t>.</w:t>
      </w:r>
    </w:p>
    <w:p w:rsidR="00DC1E0A" w:rsidRPr="00533A16" w:rsidRDefault="00DC1E0A" w:rsidP="002B21DE">
      <w:pPr>
        <w:spacing w:after="0" w:line="228" w:lineRule="auto"/>
        <w:contextualSpacing/>
        <w:jc w:val="both"/>
        <w:rPr>
          <w:rFonts w:cs="Times New Roman"/>
          <w:i/>
          <w:sz w:val="20"/>
        </w:rPr>
      </w:pPr>
      <w:r w:rsidRPr="00533A16">
        <w:rPr>
          <w:rFonts w:cs="Times New Roman"/>
          <w:sz w:val="20"/>
        </w:rPr>
        <w:tab/>
      </w:r>
      <w:r w:rsidRPr="00533A16">
        <w:rPr>
          <w:rFonts w:cs="Times New Roman"/>
          <w:i/>
          <w:sz w:val="20"/>
        </w:rPr>
        <w:t xml:space="preserve">Ключевые слова: </w:t>
      </w:r>
      <w:r w:rsidRPr="00533A16">
        <w:rPr>
          <w:rFonts w:cs="Times New Roman"/>
          <w:sz w:val="20"/>
        </w:rPr>
        <w:t>отложения, трубопровод, турбулентный режим</w:t>
      </w:r>
    </w:p>
    <w:p w:rsidR="00DC1E0A" w:rsidRPr="004B20D0" w:rsidRDefault="00DC1E0A" w:rsidP="002B21DE">
      <w:pPr>
        <w:spacing w:after="0" w:line="228" w:lineRule="auto"/>
        <w:contextualSpacing/>
        <w:jc w:val="both"/>
        <w:rPr>
          <w:rFonts w:cs="Times New Roman"/>
          <w:i/>
        </w:rPr>
      </w:pPr>
    </w:p>
    <w:p w:rsidR="00DC1E0A" w:rsidRPr="00552240" w:rsidRDefault="00DC1E0A" w:rsidP="002B21DE">
      <w:pPr>
        <w:tabs>
          <w:tab w:val="left" w:pos="284"/>
        </w:tabs>
        <w:spacing w:after="0" w:line="228" w:lineRule="auto"/>
        <w:contextualSpacing/>
        <w:jc w:val="center"/>
        <w:rPr>
          <w:rFonts w:asciiTheme="majorHAnsi" w:hAnsiTheme="majorHAnsi"/>
          <w:b/>
          <w:color w:val="000000"/>
          <w:sz w:val="28"/>
          <w:szCs w:val="28"/>
        </w:rPr>
      </w:pPr>
      <w:r w:rsidRPr="00552240">
        <w:rPr>
          <w:rFonts w:asciiTheme="majorHAnsi" w:hAnsiTheme="majorHAnsi"/>
          <w:b/>
          <w:caps/>
          <w:sz w:val="28"/>
          <w:szCs w:val="28"/>
        </w:rPr>
        <w:t>Влияние замораживания на некоторые потребительские свойства папоротника-орляка как вида пишевого сырья</w:t>
      </w:r>
    </w:p>
    <w:p w:rsidR="00DC1E0A" w:rsidRDefault="00DC1E0A" w:rsidP="002B21DE">
      <w:pPr>
        <w:spacing w:after="0" w:line="228" w:lineRule="auto"/>
        <w:contextualSpacing/>
        <w:jc w:val="right"/>
        <w:rPr>
          <w:rFonts w:asciiTheme="majorHAnsi" w:eastAsia="Times New Roman" w:hAnsiTheme="majorHAnsi" w:cs="Times New Roman"/>
          <w:sz w:val="28"/>
          <w:szCs w:val="28"/>
        </w:rPr>
      </w:pPr>
    </w:p>
    <w:p w:rsidR="00DC1E0A" w:rsidRPr="00F84D89" w:rsidRDefault="00DC1E0A" w:rsidP="002B21DE">
      <w:pPr>
        <w:spacing w:after="0" w:line="228" w:lineRule="auto"/>
        <w:contextualSpacing/>
        <w:jc w:val="right"/>
        <w:rPr>
          <w:rFonts w:asciiTheme="majorHAnsi" w:eastAsia="Times New Roman" w:hAnsiTheme="majorHAnsi" w:cs="Times New Roman"/>
          <w:caps/>
          <w:sz w:val="28"/>
          <w:szCs w:val="28"/>
          <w:vertAlign w:val="superscript"/>
        </w:rPr>
      </w:pPr>
      <w:r w:rsidRPr="0023357D">
        <w:rPr>
          <w:rFonts w:asciiTheme="majorHAnsi" w:eastAsia="Times New Roman" w:hAnsiTheme="majorHAnsi" w:cs="Times New Roman"/>
          <w:sz w:val="28"/>
          <w:szCs w:val="28"/>
        </w:rPr>
        <w:t>С.Т. Прокопенко</w:t>
      </w:r>
      <w:proofErr w:type="gramStart"/>
      <w:r>
        <w:rPr>
          <w:rFonts w:asciiTheme="majorHAnsi" w:eastAsia="Times New Roman" w:hAnsiTheme="majorHAnsi" w:cs="Times New Roman"/>
          <w:sz w:val="28"/>
          <w:szCs w:val="28"/>
          <w:vertAlign w:val="superscript"/>
        </w:rPr>
        <w:t>1</w:t>
      </w:r>
      <w:proofErr w:type="gramEnd"/>
      <w:r w:rsidRPr="0023357D">
        <w:rPr>
          <w:rFonts w:asciiTheme="majorHAnsi" w:eastAsia="Times New Roman" w:hAnsiTheme="majorHAnsi" w:cs="Times New Roman"/>
          <w:sz w:val="28"/>
          <w:szCs w:val="28"/>
        </w:rPr>
        <w:t>, И.В. Шалиско</w:t>
      </w:r>
      <w:r>
        <w:rPr>
          <w:rFonts w:asciiTheme="majorHAnsi" w:eastAsia="Times New Roman" w:hAnsiTheme="majorHAnsi" w:cs="Times New Roman"/>
          <w:sz w:val="28"/>
          <w:szCs w:val="28"/>
          <w:vertAlign w:val="superscript"/>
        </w:rPr>
        <w:t>2</w:t>
      </w:r>
    </w:p>
    <w:p w:rsidR="00DC1E0A" w:rsidRPr="00ED0856" w:rsidRDefault="00DC1E0A" w:rsidP="002B21DE">
      <w:pPr>
        <w:spacing w:after="0" w:line="228" w:lineRule="auto"/>
        <w:contextualSpacing/>
        <w:jc w:val="right"/>
        <w:rPr>
          <w:rFonts w:cs="Times New Roman"/>
          <w:b/>
          <w:i/>
          <w:highlight w:val="yellow"/>
        </w:rPr>
      </w:pPr>
    </w:p>
    <w:p w:rsidR="00DC1E0A" w:rsidRPr="000C4B74" w:rsidRDefault="00DC1E0A" w:rsidP="002B21DE">
      <w:pPr>
        <w:spacing w:after="0" w:line="228" w:lineRule="auto"/>
        <w:contextualSpacing/>
        <w:jc w:val="right"/>
        <w:rPr>
          <w:rFonts w:cs="Times New Roman"/>
          <w:i/>
          <w:sz w:val="24"/>
          <w:szCs w:val="24"/>
          <w:shd w:val="clear" w:color="auto" w:fill="FFFFFF"/>
        </w:rPr>
      </w:pPr>
      <w:r w:rsidRPr="000C4B74">
        <w:rPr>
          <w:rFonts w:cs="Times New Roman"/>
          <w:i/>
          <w:sz w:val="24"/>
          <w:szCs w:val="24"/>
          <w:shd w:val="clear" w:color="auto" w:fill="FFFFFF"/>
        </w:rPr>
        <w:t xml:space="preserve">Санкт-Петербургский государственный экономический университет </w:t>
      </w:r>
      <w:r w:rsidRPr="000C4B74">
        <w:rPr>
          <w:rFonts w:cs="Times New Roman"/>
          <w:sz w:val="24"/>
          <w:szCs w:val="24"/>
          <w:shd w:val="clear" w:color="auto" w:fill="FFFFFF"/>
        </w:rPr>
        <w:t>(</w:t>
      </w:r>
      <w:proofErr w:type="spellStart"/>
      <w:r w:rsidRPr="000C4B74">
        <w:rPr>
          <w:rFonts w:cs="Times New Roman"/>
          <w:i/>
          <w:sz w:val="24"/>
          <w:szCs w:val="24"/>
          <w:shd w:val="clear" w:color="auto" w:fill="FFFFFF"/>
        </w:rPr>
        <w:t>СПбГЭУ</w:t>
      </w:r>
      <w:proofErr w:type="spellEnd"/>
      <w:r w:rsidRPr="000C4B74">
        <w:rPr>
          <w:rFonts w:cs="Times New Roman"/>
          <w:sz w:val="24"/>
          <w:szCs w:val="24"/>
          <w:shd w:val="clear" w:color="auto" w:fill="FFFFFF"/>
        </w:rPr>
        <w:t>)</w:t>
      </w:r>
      <w:r w:rsidRPr="000C4B74">
        <w:rPr>
          <w:rFonts w:cs="Times New Roman"/>
          <w:i/>
          <w:sz w:val="24"/>
          <w:szCs w:val="24"/>
          <w:shd w:val="clear" w:color="auto" w:fill="FFFFFF"/>
        </w:rPr>
        <w:t xml:space="preserve">, </w:t>
      </w:r>
    </w:p>
    <w:p w:rsidR="00DC1E0A" w:rsidRPr="000C4B74" w:rsidRDefault="00DC1E0A" w:rsidP="002B21DE">
      <w:pPr>
        <w:spacing w:after="0" w:line="228" w:lineRule="auto"/>
        <w:contextualSpacing/>
        <w:jc w:val="right"/>
        <w:rPr>
          <w:rFonts w:cs="Times New Roman"/>
          <w:i/>
          <w:sz w:val="24"/>
          <w:szCs w:val="24"/>
          <w:shd w:val="clear" w:color="auto" w:fill="FFFFFF"/>
        </w:rPr>
      </w:pPr>
      <w:r w:rsidRPr="000C4B74">
        <w:rPr>
          <w:rFonts w:cs="Times New Roman"/>
          <w:sz w:val="24"/>
          <w:szCs w:val="24"/>
          <w:shd w:val="clear" w:color="auto" w:fill="FFFFFF"/>
        </w:rPr>
        <w:t>191023,</w:t>
      </w:r>
      <w:r w:rsidRPr="000C4B74">
        <w:rPr>
          <w:rFonts w:cs="Times New Roman"/>
          <w:i/>
          <w:sz w:val="24"/>
          <w:szCs w:val="24"/>
          <w:shd w:val="clear" w:color="auto" w:fill="FFFFFF"/>
        </w:rPr>
        <w:t xml:space="preserve"> Санкт-Петербург, ул. </w:t>
      </w:r>
      <w:proofErr w:type="gramStart"/>
      <w:r w:rsidRPr="000C4B74">
        <w:rPr>
          <w:rFonts w:cs="Times New Roman"/>
          <w:i/>
          <w:sz w:val="24"/>
          <w:szCs w:val="24"/>
          <w:shd w:val="clear" w:color="auto" w:fill="FFFFFF"/>
        </w:rPr>
        <w:t>Садовая</w:t>
      </w:r>
      <w:proofErr w:type="gramEnd"/>
      <w:r w:rsidRPr="000C4B74">
        <w:rPr>
          <w:rFonts w:cs="Times New Roman"/>
          <w:i/>
          <w:sz w:val="24"/>
          <w:szCs w:val="24"/>
          <w:shd w:val="clear" w:color="auto" w:fill="FFFFFF"/>
        </w:rPr>
        <w:t xml:space="preserve">, </w:t>
      </w:r>
      <w:r w:rsidRPr="000C4B74">
        <w:rPr>
          <w:rFonts w:cs="Times New Roman"/>
          <w:sz w:val="24"/>
          <w:szCs w:val="24"/>
          <w:shd w:val="clear" w:color="auto" w:fill="FFFFFF"/>
        </w:rPr>
        <w:t>21</w:t>
      </w:r>
    </w:p>
    <w:p w:rsidR="00DC1E0A" w:rsidRPr="000C4B74" w:rsidRDefault="00DC1E0A" w:rsidP="002B21DE">
      <w:pPr>
        <w:spacing w:after="0" w:line="228" w:lineRule="auto"/>
        <w:contextualSpacing/>
        <w:jc w:val="center"/>
        <w:rPr>
          <w:rFonts w:cs="Times New Roman"/>
          <w:b/>
          <w:caps/>
          <w:kern w:val="28"/>
          <w:highlight w:val="yellow"/>
        </w:rPr>
      </w:pPr>
    </w:p>
    <w:p w:rsidR="00DC1E0A" w:rsidRPr="0023357D" w:rsidRDefault="00DC1E0A" w:rsidP="002B21DE">
      <w:pPr>
        <w:spacing w:after="0" w:line="228" w:lineRule="auto"/>
        <w:ind w:firstLine="709"/>
        <w:contextualSpacing/>
        <w:jc w:val="both"/>
        <w:rPr>
          <w:rFonts w:cs="Times New Roman"/>
          <w:kern w:val="28"/>
          <w:sz w:val="20"/>
        </w:rPr>
      </w:pPr>
      <w:r w:rsidRPr="0023357D">
        <w:rPr>
          <w:rFonts w:cs="Times New Roman"/>
          <w:kern w:val="28"/>
          <w:sz w:val="20"/>
        </w:rPr>
        <w:t>В статье затронуты вопросы хранения молодых побегов орляка обыкновенного. Предлагается  хранение в  замороженном виде.</w:t>
      </w:r>
    </w:p>
    <w:p w:rsidR="00DC1E0A" w:rsidRPr="0023357D" w:rsidRDefault="00DC1E0A" w:rsidP="002B21DE">
      <w:pPr>
        <w:spacing w:after="0" w:line="228" w:lineRule="auto"/>
        <w:ind w:firstLine="709"/>
        <w:contextualSpacing/>
        <w:jc w:val="both"/>
        <w:rPr>
          <w:rFonts w:cs="Times New Roman"/>
          <w:kern w:val="28"/>
          <w:sz w:val="20"/>
        </w:rPr>
      </w:pPr>
      <w:proofErr w:type="gramStart"/>
      <w:r w:rsidRPr="00ED0856">
        <w:rPr>
          <w:rFonts w:cs="Times New Roman"/>
          <w:i/>
          <w:kern w:val="28"/>
        </w:rPr>
        <w:t>Ключевые слова:</w:t>
      </w:r>
      <w:r w:rsidRPr="00ED0856">
        <w:rPr>
          <w:rFonts w:eastAsia="Times New Roman" w:cs="Times New Roman"/>
          <w:i/>
          <w:color w:val="222222"/>
        </w:rPr>
        <w:t xml:space="preserve"> </w:t>
      </w:r>
      <w:r w:rsidRPr="0023357D">
        <w:rPr>
          <w:rFonts w:eastAsia="Times New Roman" w:cs="Times New Roman"/>
          <w:color w:val="222222"/>
          <w:sz w:val="20"/>
        </w:rPr>
        <w:t>орляк обыкновенный</w:t>
      </w:r>
      <w:r>
        <w:rPr>
          <w:rFonts w:cs="Times New Roman"/>
          <w:kern w:val="28"/>
          <w:sz w:val="20"/>
        </w:rPr>
        <w:t>,</w:t>
      </w:r>
      <w:r w:rsidRPr="0023357D">
        <w:rPr>
          <w:rFonts w:cs="Times New Roman"/>
          <w:kern w:val="28"/>
          <w:sz w:val="20"/>
        </w:rPr>
        <w:t xml:space="preserve"> молодые побеги</w:t>
      </w:r>
      <w:r>
        <w:rPr>
          <w:rFonts w:cs="Times New Roman"/>
          <w:kern w:val="28"/>
          <w:sz w:val="20"/>
        </w:rPr>
        <w:t>,</w:t>
      </w:r>
      <w:r w:rsidRPr="0023357D">
        <w:rPr>
          <w:rFonts w:cs="Times New Roman"/>
          <w:kern w:val="28"/>
          <w:sz w:val="20"/>
        </w:rPr>
        <w:t xml:space="preserve"> замораживание</w:t>
      </w:r>
      <w:r>
        <w:rPr>
          <w:rFonts w:cs="Times New Roman"/>
          <w:kern w:val="28"/>
          <w:sz w:val="20"/>
        </w:rPr>
        <w:t xml:space="preserve">, </w:t>
      </w:r>
      <w:r w:rsidRPr="0023357D">
        <w:rPr>
          <w:rFonts w:cs="Times New Roman"/>
          <w:kern w:val="28"/>
          <w:sz w:val="20"/>
        </w:rPr>
        <w:t>влажность</w:t>
      </w:r>
      <w:r>
        <w:rPr>
          <w:rFonts w:cs="Times New Roman"/>
          <w:kern w:val="28"/>
          <w:sz w:val="20"/>
        </w:rPr>
        <w:t>,</w:t>
      </w:r>
      <w:r w:rsidRPr="0023357D">
        <w:rPr>
          <w:rFonts w:cs="Times New Roman"/>
          <w:kern w:val="28"/>
          <w:sz w:val="20"/>
        </w:rPr>
        <w:t xml:space="preserve"> вкус</w:t>
      </w:r>
      <w:r>
        <w:rPr>
          <w:rFonts w:cs="Times New Roman"/>
          <w:kern w:val="28"/>
          <w:sz w:val="20"/>
        </w:rPr>
        <w:t>,</w:t>
      </w:r>
      <w:r w:rsidRPr="0023357D">
        <w:rPr>
          <w:rFonts w:cs="Times New Roman"/>
          <w:kern w:val="28"/>
          <w:sz w:val="20"/>
        </w:rPr>
        <w:t xml:space="preserve"> цвет</w:t>
      </w:r>
      <w:r>
        <w:rPr>
          <w:rFonts w:cs="Times New Roman"/>
          <w:kern w:val="28"/>
          <w:sz w:val="20"/>
        </w:rPr>
        <w:t xml:space="preserve">, </w:t>
      </w:r>
      <w:r w:rsidRPr="0023357D">
        <w:rPr>
          <w:rFonts w:cs="Times New Roman"/>
          <w:kern w:val="28"/>
          <w:sz w:val="20"/>
        </w:rPr>
        <w:t>запах</w:t>
      </w:r>
      <w:r>
        <w:rPr>
          <w:rFonts w:cs="Times New Roman"/>
          <w:kern w:val="28"/>
          <w:sz w:val="20"/>
        </w:rPr>
        <w:t>.</w:t>
      </w:r>
      <w:r w:rsidRPr="0023357D">
        <w:rPr>
          <w:rFonts w:cs="Times New Roman"/>
          <w:kern w:val="28"/>
          <w:sz w:val="20"/>
        </w:rPr>
        <w:t xml:space="preserve"> </w:t>
      </w:r>
      <w:proofErr w:type="gramEnd"/>
    </w:p>
    <w:p w:rsidR="00DC1E0A" w:rsidRPr="00ED0856" w:rsidRDefault="00DC1E0A" w:rsidP="002B21DE">
      <w:pPr>
        <w:spacing w:after="0" w:line="228" w:lineRule="auto"/>
        <w:contextualSpacing/>
        <w:jc w:val="both"/>
        <w:rPr>
          <w:rFonts w:cs="Times New Roman"/>
          <w:highlight w:val="yellow"/>
        </w:rPr>
      </w:pPr>
    </w:p>
    <w:p w:rsidR="00DC1E0A" w:rsidRPr="008B4C26" w:rsidRDefault="00DC1E0A" w:rsidP="002B21DE">
      <w:pPr>
        <w:spacing w:after="0" w:line="228" w:lineRule="auto"/>
        <w:contextualSpacing/>
        <w:jc w:val="both"/>
        <w:rPr>
          <w:rFonts w:asciiTheme="majorHAnsi" w:hAnsiTheme="majorHAnsi"/>
          <w:b/>
          <w:sz w:val="28"/>
          <w:szCs w:val="28"/>
        </w:rPr>
      </w:pPr>
      <w:r w:rsidRPr="008B4C26">
        <w:rPr>
          <w:rFonts w:asciiTheme="majorHAnsi" w:hAnsiTheme="majorHAnsi"/>
          <w:b/>
          <w:sz w:val="28"/>
          <w:szCs w:val="28"/>
        </w:rPr>
        <w:t>ФЕРМЕНТАТИВНЫЕ ПРОЦЕССЫ ПРИ ХРАНЕНИИ</w:t>
      </w:r>
      <w:r>
        <w:rPr>
          <w:rFonts w:asciiTheme="majorHAnsi" w:hAnsiTheme="majorHAnsi"/>
          <w:b/>
          <w:sz w:val="28"/>
          <w:szCs w:val="28"/>
        </w:rPr>
        <w:t xml:space="preserve"> И ПЕРЕРАБОТКЕ МАСЛИЧНЫХ СЕМЯН </w:t>
      </w:r>
      <w:r w:rsidRPr="008B4C26">
        <w:rPr>
          <w:rFonts w:asciiTheme="majorHAnsi" w:hAnsiTheme="majorHAnsi"/>
          <w:b/>
          <w:sz w:val="28"/>
          <w:szCs w:val="28"/>
        </w:rPr>
        <w:t>В ПРОИЗВОДСТВЕ РАСТИТЕЛЬНЫХ МАСЕЛ</w:t>
      </w:r>
    </w:p>
    <w:p w:rsidR="00DC1E0A" w:rsidRPr="008B4C26" w:rsidRDefault="00DC1E0A" w:rsidP="002B21DE">
      <w:pPr>
        <w:spacing w:after="0" w:line="228" w:lineRule="auto"/>
        <w:contextualSpacing/>
        <w:jc w:val="both"/>
        <w:rPr>
          <w:rFonts w:asciiTheme="majorHAnsi" w:hAnsiTheme="majorHAnsi"/>
          <w:b/>
          <w:sz w:val="28"/>
          <w:szCs w:val="28"/>
        </w:rPr>
      </w:pPr>
    </w:p>
    <w:p w:rsidR="00DC1E0A" w:rsidRPr="008B4C26" w:rsidRDefault="00DC1E0A" w:rsidP="002B21DE">
      <w:pPr>
        <w:spacing w:after="0" w:line="228" w:lineRule="auto"/>
        <w:contextualSpacing/>
        <w:jc w:val="right"/>
        <w:rPr>
          <w:rFonts w:asciiTheme="majorHAnsi" w:hAnsiTheme="majorHAnsi"/>
          <w:sz w:val="28"/>
          <w:szCs w:val="28"/>
        </w:rPr>
      </w:pPr>
      <w:r w:rsidRPr="008B4C26">
        <w:rPr>
          <w:rFonts w:asciiTheme="majorHAnsi" w:hAnsiTheme="majorHAnsi"/>
          <w:sz w:val="28"/>
          <w:szCs w:val="28"/>
        </w:rPr>
        <w:t>А.М.Мирзоев</w:t>
      </w:r>
    </w:p>
    <w:p w:rsidR="00DC1E0A" w:rsidRPr="007802BB" w:rsidRDefault="00DC1E0A" w:rsidP="002B21DE">
      <w:pPr>
        <w:spacing w:after="0" w:line="228" w:lineRule="auto"/>
        <w:ind w:firstLine="720"/>
        <w:contextualSpacing/>
        <w:jc w:val="both"/>
        <w:rPr>
          <w:b/>
        </w:rPr>
      </w:pPr>
    </w:p>
    <w:p w:rsidR="00DC1E0A" w:rsidRPr="008B4C26" w:rsidRDefault="00DC1E0A" w:rsidP="002B21DE">
      <w:pPr>
        <w:spacing w:after="0" w:line="228" w:lineRule="auto"/>
        <w:ind w:firstLine="720"/>
        <w:contextualSpacing/>
        <w:jc w:val="right"/>
        <w:rPr>
          <w:i/>
          <w:sz w:val="24"/>
        </w:rPr>
      </w:pPr>
      <w:r w:rsidRPr="008B4C26">
        <w:rPr>
          <w:i/>
          <w:sz w:val="24"/>
        </w:rPr>
        <w:t xml:space="preserve">Санкт-Петербургский государственный экономический университет </w:t>
      </w:r>
      <w:r w:rsidRPr="008B4C26">
        <w:rPr>
          <w:sz w:val="24"/>
        </w:rPr>
        <w:t>(</w:t>
      </w:r>
      <w:proofErr w:type="spellStart"/>
      <w:r w:rsidRPr="008B4C26">
        <w:rPr>
          <w:i/>
          <w:sz w:val="24"/>
        </w:rPr>
        <w:t>СПбГЭУ</w:t>
      </w:r>
      <w:proofErr w:type="spellEnd"/>
      <w:r w:rsidRPr="008B4C26">
        <w:rPr>
          <w:sz w:val="24"/>
        </w:rPr>
        <w:t>)</w:t>
      </w:r>
      <w:r w:rsidRPr="008B4C26">
        <w:rPr>
          <w:i/>
          <w:sz w:val="24"/>
        </w:rPr>
        <w:t>,</w:t>
      </w:r>
    </w:p>
    <w:p w:rsidR="00DC1E0A" w:rsidRPr="008B4C26" w:rsidRDefault="00DC1E0A" w:rsidP="002B21DE">
      <w:pPr>
        <w:spacing w:after="0" w:line="228" w:lineRule="auto"/>
        <w:ind w:firstLine="720"/>
        <w:contextualSpacing/>
        <w:jc w:val="right"/>
        <w:rPr>
          <w:sz w:val="24"/>
        </w:rPr>
      </w:pPr>
      <w:r w:rsidRPr="008B4C26">
        <w:rPr>
          <w:sz w:val="24"/>
        </w:rPr>
        <w:t>191023</w:t>
      </w:r>
      <w:r w:rsidRPr="008B4C26">
        <w:rPr>
          <w:i/>
          <w:sz w:val="24"/>
        </w:rPr>
        <w:t>,Санкт-Петербург</w:t>
      </w:r>
      <w:proofErr w:type="gramStart"/>
      <w:r w:rsidRPr="008B4C26">
        <w:rPr>
          <w:i/>
          <w:sz w:val="24"/>
        </w:rPr>
        <w:t>,у</w:t>
      </w:r>
      <w:proofErr w:type="gramEnd"/>
      <w:r w:rsidRPr="008B4C26">
        <w:rPr>
          <w:i/>
          <w:sz w:val="24"/>
        </w:rPr>
        <w:t>л. Садовая ,</w:t>
      </w:r>
      <w:r w:rsidRPr="008B4C26">
        <w:rPr>
          <w:sz w:val="24"/>
        </w:rPr>
        <w:t>21</w:t>
      </w:r>
    </w:p>
    <w:p w:rsidR="00DC1E0A" w:rsidRPr="008B4C26" w:rsidRDefault="00DC1E0A" w:rsidP="002B21DE">
      <w:pPr>
        <w:spacing w:after="0" w:line="228" w:lineRule="auto"/>
        <w:ind w:firstLine="720"/>
        <w:contextualSpacing/>
        <w:jc w:val="right"/>
        <w:rPr>
          <w:sz w:val="24"/>
        </w:rPr>
      </w:pPr>
    </w:p>
    <w:p w:rsidR="00DC1E0A" w:rsidRPr="008B4C26" w:rsidRDefault="00DC1E0A" w:rsidP="002B21DE">
      <w:pPr>
        <w:spacing w:after="0" w:line="228" w:lineRule="auto"/>
        <w:ind w:firstLine="720"/>
        <w:contextualSpacing/>
        <w:jc w:val="both"/>
        <w:rPr>
          <w:sz w:val="20"/>
        </w:rPr>
      </w:pPr>
      <w:r w:rsidRPr="008B4C26">
        <w:rPr>
          <w:sz w:val="20"/>
        </w:rPr>
        <w:t>Приводятся обзор исследований ферментного комплекса масличных семян и результаты собственных исследований автора. Рассматриваются вопросы изменения ферментативной активности масличных семян при их переработке и хранении.</w:t>
      </w:r>
    </w:p>
    <w:p w:rsidR="00DC1E0A" w:rsidRPr="008B4C26" w:rsidRDefault="00DC1E0A" w:rsidP="002B21DE">
      <w:pPr>
        <w:spacing w:after="0" w:line="228" w:lineRule="auto"/>
        <w:ind w:firstLine="708"/>
        <w:contextualSpacing/>
        <w:jc w:val="both"/>
        <w:rPr>
          <w:sz w:val="20"/>
        </w:rPr>
      </w:pPr>
      <w:proofErr w:type="gramStart"/>
      <w:r w:rsidRPr="008B4C26">
        <w:rPr>
          <w:i/>
          <w:sz w:val="20"/>
        </w:rPr>
        <w:t>Ключевые слова</w:t>
      </w:r>
      <w:r w:rsidRPr="008B4C26">
        <w:rPr>
          <w:sz w:val="20"/>
        </w:rPr>
        <w:t xml:space="preserve">: изменения, липаза, </w:t>
      </w:r>
      <w:proofErr w:type="spellStart"/>
      <w:r w:rsidRPr="008B4C26">
        <w:rPr>
          <w:sz w:val="20"/>
        </w:rPr>
        <w:t>липоксигеназа</w:t>
      </w:r>
      <w:proofErr w:type="spellEnd"/>
      <w:r w:rsidRPr="008B4C26">
        <w:rPr>
          <w:sz w:val="20"/>
        </w:rPr>
        <w:t xml:space="preserve">, масличные семена, переработка, подсолнечник, протеазы, соя, ферменты, хранение </w:t>
      </w:r>
      <w:proofErr w:type="gramEnd"/>
    </w:p>
    <w:p w:rsidR="00DC1E0A" w:rsidRPr="008B4C26" w:rsidRDefault="00DC1E0A" w:rsidP="002B21DE">
      <w:pPr>
        <w:spacing w:after="0" w:line="228" w:lineRule="auto"/>
        <w:ind w:firstLine="708"/>
        <w:contextualSpacing/>
        <w:jc w:val="center"/>
        <w:rPr>
          <w:rFonts w:asciiTheme="majorHAnsi" w:hAnsiTheme="majorHAnsi"/>
        </w:rPr>
      </w:pPr>
    </w:p>
    <w:p w:rsidR="00DC1E0A" w:rsidRPr="00DF0A6E" w:rsidRDefault="00DC1E0A" w:rsidP="002B21DE">
      <w:pPr>
        <w:pStyle w:val="aff3"/>
        <w:shd w:val="clear" w:color="auto" w:fill="FFFFFF"/>
        <w:spacing w:before="0" w:beforeAutospacing="0" w:after="0" w:afterAutospacing="0"/>
        <w:contextualSpacing/>
        <w:jc w:val="center"/>
        <w:rPr>
          <w:rFonts w:asciiTheme="majorHAnsi" w:hAnsiTheme="majorHAnsi"/>
          <w:b/>
          <w:bCs/>
          <w:color w:val="000000"/>
          <w:sz w:val="28"/>
          <w:szCs w:val="28"/>
        </w:rPr>
      </w:pPr>
      <w:r w:rsidRPr="00DF0A6E">
        <w:rPr>
          <w:rFonts w:asciiTheme="majorHAnsi" w:hAnsiTheme="majorHAnsi"/>
          <w:b/>
          <w:bCs/>
          <w:color w:val="000000"/>
          <w:sz w:val="28"/>
          <w:szCs w:val="28"/>
        </w:rPr>
        <w:t>РАЗРАБОТКА И ИССЛЕДОВАНИЕ КАЧЕСТВА РАССОЛЬНОГО СЫРА «ОСЕТИНСКИЙ» С ЛАМИНАРИЕЙ</w:t>
      </w:r>
    </w:p>
    <w:p w:rsidR="00DC1E0A" w:rsidRPr="00DF0A6E" w:rsidRDefault="00DC1E0A" w:rsidP="002B21DE">
      <w:pPr>
        <w:pStyle w:val="aff3"/>
        <w:shd w:val="clear" w:color="auto" w:fill="FFFFFF"/>
        <w:spacing w:before="0" w:beforeAutospacing="0" w:after="0" w:afterAutospacing="0"/>
        <w:contextualSpacing/>
        <w:rPr>
          <w:rFonts w:asciiTheme="majorHAnsi" w:hAnsiTheme="majorHAnsi"/>
          <w:b/>
          <w:bCs/>
          <w:color w:val="000000"/>
          <w:sz w:val="28"/>
          <w:szCs w:val="28"/>
        </w:rPr>
      </w:pPr>
    </w:p>
    <w:p w:rsidR="00DC1E0A" w:rsidRDefault="00DC1E0A" w:rsidP="002B21DE">
      <w:pPr>
        <w:pStyle w:val="aff3"/>
        <w:shd w:val="clear" w:color="auto" w:fill="FFFFFF"/>
        <w:spacing w:before="0" w:beforeAutospacing="0" w:after="0" w:afterAutospacing="0"/>
        <w:contextualSpacing/>
        <w:jc w:val="right"/>
        <w:rPr>
          <w:rFonts w:asciiTheme="majorHAnsi" w:hAnsiTheme="majorHAnsi"/>
          <w:bCs/>
          <w:color w:val="000000"/>
          <w:sz w:val="28"/>
          <w:szCs w:val="28"/>
          <w:vertAlign w:val="superscript"/>
        </w:rPr>
      </w:pPr>
      <w:r w:rsidRPr="00DF0A6E">
        <w:rPr>
          <w:rFonts w:asciiTheme="majorHAnsi" w:hAnsiTheme="majorHAnsi"/>
          <w:bCs/>
          <w:color w:val="000000"/>
          <w:sz w:val="28"/>
          <w:szCs w:val="28"/>
        </w:rPr>
        <w:t>Л.Б. Коротышева</w:t>
      </w:r>
      <w:proofErr w:type="gramStart"/>
      <w:r w:rsidRPr="00DF0A6E">
        <w:rPr>
          <w:rFonts w:asciiTheme="majorHAnsi" w:hAnsiTheme="majorHAnsi"/>
          <w:bCs/>
          <w:color w:val="000000"/>
          <w:sz w:val="28"/>
          <w:szCs w:val="28"/>
          <w:vertAlign w:val="superscript"/>
        </w:rPr>
        <w:t>1</w:t>
      </w:r>
      <w:proofErr w:type="gramEnd"/>
      <w:r w:rsidRPr="00DF0A6E">
        <w:rPr>
          <w:rFonts w:asciiTheme="majorHAnsi" w:hAnsiTheme="majorHAnsi"/>
          <w:bCs/>
          <w:color w:val="000000"/>
          <w:sz w:val="28"/>
          <w:szCs w:val="28"/>
        </w:rPr>
        <w:t>, Т.В. Пилипенко</w:t>
      </w:r>
      <w:r w:rsidRPr="00DF0A6E">
        <w:rPr>
          <w:rFonts w:asciiTheme="majorHAnsi" w:hAnsiTheme="majorHAnsi"/>
          <w:bCs/>
          <w:color w:val="000000"/>
          <w:sz w:val="28"/>
          <w:szCs w:val="28"/>
          <w:vertAlign w:val="superscript"/>
        </w:rPr>
        <w:t>2</w:t>
      </w:r>
      <w:r w:rsidRPr="00DF0A6E">
        <w:rPr>
          <w:rFonts w:asciiTheme="majorHAnsi" w:hAnsiTheme="majorHAnsi"/>
          <w:bCs/>
          <w:color w:val="000000"/>
          <w:sz w:val="28"/>
          <w:szCs w:val="28"/>
        </w:rPr>
        <w:t>, М.И. Дмитриченко</w:t>
      </w:r>
      <w:r w:rsidRPr="00DF0A6E">
        <w:rPr>
          <w:rFonts w:asciiTheme="majorHAnsi" w:hAnsiTheme="majorHAnsi"/>
          <w:bCs/>
          <w:color w:val="000000"/>
          <w:sz w:val="28"/>
          <w:szCs w:val="28"/>
          <w:vertAlign w:val="superscript"/>
        </w:rPr>
        <w:t>3</w:t>
      </w:r>
    </w:p>
    <w:p w:rsidR="00DC1E0A" w:rsidRPr="00DF0A6E" w:rsidRDefault="00DC1E0A" w:rsidP="002B21DE">
      <w:pPr>
        <w:pStyle w:val="aff3"/>
        <w:shd w:val="clear" w:color="auto" w:fill="FFFFFF"/>
        <w:spacing w:before="0" w:beforeAutospacing="0" w:after="0" w:afterAutospacing="0"/>
        <w:contextualSpacing/>
        <w:jc w:val="right"/>
        <w:rPr>
          <w:bCs/>
          <w:color w:val="000000"/>
          <w:vertAlign w:val="superscript"/>
        </w:rPr>
      </w:pPr>
    </w:p>
    <w:p w:rsidR="00DC1E0A" w:rsidRPr="00DF0A6E" w:rsidRDefault="00DC1E0A" w:rsidP="002B21DE">
      <w:pPr>
        <w:pStyle w:val="aff3"/>
        <w:shd w:val="clear" w:color="auto" w:fill="FFFFFF"/>
        <w:spacing w:before="0" w:beforeAutospacing="0" w:after="0" w:afterAutospacing="0"/>
        <w:contextualSpacing/>
        <w:jc w:val="right"/>
        <w:rPr>
          <w:bCs/>
          <w:i/>
          <w:color w:val="000000"/>
        </w:rPr>
      </w:pPr>
      <w:r w:rsidRPr="00DF0A6E">
        <w:rPr>
          <w:bCs/>
          <w:color w:val="000000"/>
          <w:vertAlign w:val="superscript"/>
        </w:rPr>
        <w:t>1,2</w:t>
      </w:r>
      <w:r w:rsidRPr="00DF0A6E">
        <w:rPr>
          <w:bCs/>
          <w:i/>
          <w:color w:val="000000"/>
        </w:rPr>
        <w:t xml:space="preserve">Санкт-Петербургский государственный торгово-экономический университет </w:t>
      </w:r>
      <w:r w:rsidRPr="00DF0A6E">
        <w:rPr>
          <w:bCs/>
          <w:color w:val="000000"/>
        </w:rPr>
        <w:t>(</w:t>
      </w:r>
      <w:proofErr w:type="spellStart"/>
      <w:r w:rsidRPr="00DF0A6E">
        <w:rPr>
          <w:bCs/>
          <w:i/>
          <w:color w:val="000000"/>
        </w:rPr>
        <w:t>СПбТЭУ</w:t>
      </w:r>
      <w:proofErr w:type="spellEnd"/>
      <w:r w:rsidRPr="00DF0A6E">
        <w:rPr>
          <w:bCs/>
          <w:color w:val="000000"/>
        </w:rPr>
        <w:t>)</w:t>
      </w:r>
      <w:r w:rsidRPr="00DF0A6E">
        <w:rPr>
          <w:bCs/>
          <w:i/>
          <w:color w:val="000000"/>
        </w:rPr>
        <w:t xml:space="preserve">, </w:t>
      </w:r>
      <w:r w:rsidRPr="00DF0A6E">
        <w:rPr>
          <w:bCs/>
          <w:color w:val="000000"/>
        </w:rPr>
        <w:t>194021</w:t>
      </w:r>
      <w:r w:rsidRPr="00DF0A6E">
        <w:rPr>
          <w:bCs/>
          <w:i/>
          <w:color w:val="000000"/>
        </w:rPr>
        <w:t xml:space="preserve">, Санкт-Петербург, ул. </w:t>
      </w:r>
      <w:proofErr w:type="gramStart"/>
      <w:r w:rsidRPr="00DF0A6E">
        <w:rPr>
          <w:bCs/>
          <w:i/>
          <w:color w:val="000000"/>
        </w:rPr>
        <w:t>Новороссийская</w:t>
      </w:r>
      <w:proofErr w:type="gramEnd"/>
      <w:r w:rsidRPr="00DF0A6E">
        <w:rPr>
          <w:bCs/>
          <w:i/>
          <w:color w:val="000000"/>
        </w:rPr>
        <w:t xml:space="preserve">, </w:t>
      </w:r>
      <w:r w:rsidRPr="00DF0A6E">
        <w:rPr>
          <w:bCs/>
          <w:color w:val="000000"/>
        </w:rPr>
        <w:t>50</w:t>
      </w:r>
      <w:r w:rsidRPr="00DF0A6E">
        <w:rPr>
          <w:bCs/>
          <w:i/>
          <w:color w:val="000000"/>
        </w:rPr>
        <w:t>;</w:t>
      </w:r>
    </w:p>
    <w:p w:rsidR="00DC1E0A" w:rsidRPr="00DF0A6E" w:rsidRDefault="00DC1E0A" w:rsidP="002B21DE">
      <w:pPr>
        <w:pStyle w:val="aff3"/>
        <w:shd w:val="clear" w:color="auto" w:fill="FFFFFF"/>
        <w:spacing w:before="0" w:beforeAutospacing="0" w:after="0" w:afterAutospacing="0"/>
        <w:contextualSpacing/>
        <w:jc w:val="right"/>
        <w:rPr>
          <w:bCs/>
          <w:i/>
          <w:color w:val="000000"/>
        </w:rPr>
      </w:pPr>
      <w:r w:rsidRPr="00DF0A6E">
        <w:rPr>
          <w:bCs/>
          <w:color w:val="000000"/>
          <w:vertAlign w:val="superscript"/>
        </w:rPr>
        <w:t>3</w:t>
      </w:r>
      <w:r w:rsidRPr="00DF0A6E">
        <w:rPr>
          <w:bCs/>
          <w:i/>
          <w:color w:val="000000"/>
        </w:rPr>
        <w:t xml:space="preserve">Санкт-Петербургский государственный экономический университет </w:t>
      </w:r>
      <w:r w:rsidRPr="00915A66">
        <w:rPr>
          <w:bCs/>
          <w:color w:val="000000"/>
        </w:rPr>
        <w:t>(</w:t>
      </w:r>
      <w:proofErr w:type="spellStart"/>
      <w:r w:rsidRPr="00DF0A6E">
        <w:rPr>
          <w:bCs/>
          <w:i/>
          <w:color w:val="000000"/>
        </w:rPr>
        <w:t>СПбГЭУ</w:t>
      </w:r>
      <w:proofErr w:type="spellEnd"/>
      <w:r w:rsidRPr="00915A66">
        <w:rPr>
          <w:bCs/>
          <w:color w:val="000000"/>
        </w:rPr>
        <w:t>),</w:t>
      </w:r>
      <w:r w:rsidRPr="00DF0A6E">
        <w:rPr>
          <w:bCs/>
          <w:i/>
          <w:color w:val="000000"/>
        </w:rPr>
        <w:t xml:space="preserve"> </w:t>
      </w:r>
    </w:p>
    <w:p w:rsidR="00DC1E0A" w:rsidRDefault="00DC1E0A" w:rsidP="002B21DE">
      <w:pPr>
        <w:pStyle w:val="aff3"/>
        <w:shd w:val="clear" w:color="auto" w:fill="FFFFFF"/>
        <w:spacing w:before="0" w:beforeAutospacing="0" w:after="0" w:afterAutospacing="0"/>
        <w:contextualSpacing/>
        <w:jc w:val="right"/>
        <w:rPr>
          <w:bCs/>
          <w:color w:val="000000"/>
        </w:rPr>
      </w:pPr>
      <w:r w:rsidRPr="00DF0A6E">
        <w:rPr>
          <w:bCs/>
          <w:color w:val="000000"/>
        </w:rPr>
        <w:lastRenderedPageBreak/>
        <w:t>191023,</w:t>
      </w:r>
      <w:r w:rsidRPr="00DF0A6E">
        <w:rPr>
          <w:bCs/>
          <w:i/>
          <w:color w:val="000000"/>
        </w:rPr>
        <w:t xml:space="preserve"> Санкт-Петербург, ул. </w:t>
      </w:r>
      <w:proofErr w:type="gramStart"/>
      <w:r w:rsidRPr="00DF0A6E">
        <w:rPr>
          <w:bCs/>
          <w:i/>
          <w:color w:val="000000"/>
        </w:rPr>
        <w:t>Садовая</w:t>
      </w:r>
      <w:proofErr w:type="gramEnd"/>
      <w:r w:rsidRPr="00DF0A6E">
        <w:rPr>
          <w:bCs/>
          <w:i/>
          <w:color w:val="000000"/>
        </w:rPr>
        <w:t xml:space="preserve">, </w:t>
      </w:r>
      <w:r w:rsidRPr="00DF0A6E">
        <w:rPr>
          <w:bCs/>
          <w:color w:val="000000"/>
        </w:rPr>
        <w:t>21</w:t>
      </w:r>
    </w:p>
    <w:p w:rsidR="00DC1E0A" w:rsidRPr="00DF0A6E" w:rsidRDefault="00DC1E0A" w:rsidP="002B21DE">
      <w:pPr>
        <w:pStyle w:val="aff3"/>
        <w:shd w:val="clear" w:color="auto" w:fill="FFFFFF"/>
        <w:spacing w:before="0" w:beforeAutospacing="0" w:after="0" w:afterAutospacing="0"/>
        <w:contextualSpacing/>
        <w:jc w:val="right"/>
        <w:rPr>
          <w:bCs/>
          <w:i/>
          <w:color w:val="000000"/>
        </w:rPr>
      </w:pPr>
    </w:p>
    <w:p w:rsidR="00DC1E0A" w:rsidRPr="00DF0A6E" w:rsidRDefault="00DC1E0A" w:rsidP="002B21DE">
      <w:pPr>
        <w:pStyle w:val="aff3"/>
        <w:shd w:val="clear" w:color="auto" w:fill="FFFFFF"/>
        <w:spacing w:before="0" w:beforeAutospacing="0" w:after="0" w:afterAutospacing="0"/>
        <w:ind w:firstLine="709"/>
        <w:contextualSpacing/>
        <w:jc w:val="both"/>
        <w:rPr>
          <w:color w:val="000000"/>
          <w:sz w:val="20"/>
          <w:szCs w:val="20"/>
        </w:rPr>
      </w:pPr>
      <w:r w:rsidRPr="00DF0A6E">
        <w:rPr>
          <w:color w:val="000000"/>
          <w:sz w:val="20"/>
          <w:szCs w:val="20"/>
        </w:rPr>
        <w:t xml:space="preserve">В статье приведены материалы по использованию порошка ламинарии при выработке сыра рассольного «Осетинский». Результаты исследований показали, что </w:t>
      </w:r>
      <w:proofErr w:type="gramStart"/>
      <w:r w:rsidRPr="00DF0A6E">
        <w:rPr>
          <w:color w:val="000000"/>
          <w:sz w:val="20"/>
          <w:szCs w:val="20"/>
        </w:rPr>
        <w:t>внесении</w:t>
      </w:r>
      <w:proofErr w:type="gramEnd"/>
      <w:r w:rsidRPr="00DF0A6E">
        <w:rPr>
          <w:color w:val="000000"/>
          <w:sz w:val="20"/>
          <w:szCs w:val="20"/>
        </w:rPr>
        <w:t xml:space="preserve"> порошка ламинарии не ухудшает качества сыра, но приводит к замедлению </w:t>
      </w:r>
      <w:proofErr w:type="spellStart"/>
      <w:r w:rsidRPr="00DF0A6E">
        <w:rPr>
          <w:color w:val="000000"/>
          <w:sz w:val="20"/>
          <w:szCs w:val="20"/>
        </w:rPr>
        <w:t>протеолетических</w:t>
      </w:r>
      <w:proofErr w:type="spellEnd"/>
      <w:r w:rsidRPr="00DF0A6E">
        <w:rPr>
          <w:color w:val="000000"/>
          <w:sz w:val="20"/>
          <w:szCs w:val="20"/>
        </w:rPr>
        <w:t xml:space="preserve"> процессов, происходящих при созревании рассольных сыров, что можно объяснить наличием ингибирующих веществ в ламинарии.</w:t>
      </w:r>
    </w:p>
    <w:p w:rsidR="00DC1E0A" w:rsidRPr="00DF0A6E" w:rsidRDefault="00DC1E0A" w:rsidP="002B21DE">
      <w:pPr>
        <w:pStyle w:val="aff3"/>
        <w:shd w:val="clear" w:color="auto" w:fill="FFFFFF"/>
        <w:spacing w:before="0" w:beforeAutospacing="0" w:after="0" w:afterAutospacing="0"/>
        <w:ind w:firstLine="709"/>
        <w:contextualSpacing/>
        <w:jc w:val="both"/>
        <w:rPr>
          <w:color w:val="000000"/>
          <w:sz w:val="20"/>
          <w:szCs w:val="20"/>
        </w:rPr>
      </w:pPr>
      <w:r w:rsidRPr="00DF0A6E">
        <w:rPr>
          <w:bCs/>
          <w:i/>
          <w:color w:val="000000"/>
          <w:sz w:val="20"/>
          <w:szCs w:val="20"/>
        </w:rPr>
        <w:t>Ключевые слова:</w:t>
      </w:r>
      <w:r w:rsidRPr="00DF0A6E">
        <w:rPr>
          <w:rStyle w:val="apple-converted-space"/>
          <w:b/>
          <w:bCs/>
          <w:color w:val="000000"/>
          <w:sz w:val="20"/>
          <w:szCs w:val="20"/>
        </w:rPr>
        <w:t> </w:t>
      </w:r>
      <w:r w:rsidRPr="00DF0A6E">
        <w:rPr>
          <w:color w:val="000000"/>
          <w:sz w:val="20"/>
          <w:szCs w:val="20"/>
        </w:rPr>
        <w:t xml:space="preserve">рассольные сыры, ламинария, качество, созревание сыров, </w:t>
      </w:r>
      <w:proofErr w:type="spellStart"/>
      <w:r w:rsidRPr="00DF0A6E">
        <w:rPr>
          <w:color w:val="000000"/>
          <w:sz w:val="20"/>
          <w:szCs w:val="20"/>
        </w:rPr>
        <w:t>протеолиз</w:t>
      </w:r>
      <w:proofErr w:type="spellEnd"/>
      <w:r w:rsidRPr="00DF0A6E">
        <w:rPr>
          <w:color w:val="000000"/>
          <w:sz w:val="20"/>
          <w:szCs w:val="20"/>
        </w:rPr>
        <w:t>, минеральные вещества.</w:t>
      </w:r>
    </w:p>
    <w:p w:rsidR="00DC1E0A" w:rsidRPr="0092612F" w:rsidRDefault="00DC1E0A" w:rsidP="002B21DE">
      <w:pPr>
        <w:pStyle w:val="aff3"/>
        <w:shd w:val="clear" w:color="auto" w:fill="FFFFFF"/>
        <w:spacing w:before="0" w:beforeAutospacing="0" w:after="0" w:afterAutospacing="0"/>
        <w:ind w:firstLine="709"/>
        <w:contextualSpacing/>
        <w:jc w:val="both"/>
        <w:rPr>
          <w:color w:val="000000"/>
          <w:sz w:val="22"/>
          <w:szCs w:val="22"/>
        </w:rPr>
      </w:pPr>
    </w:p>
    <w:p w:rsidR="00DC1E0A" w:rsidRPr="00DD64F5" w:rsidRDefault="00DC1E0A" w:rsidP="002B21DE">
      <w:pPr>
        <w:spacing w:after="0" w:line="240" w:lineRule="auto"/>
        <w:contextualSpacing/>
        <w:jc w:val="center"/>
        <w:rPr>
          <w:rFonts w:asciiTheme="majorHAnsi" w:hAnsiTheme="majorHAnsi"/>
          <w:b/>
          <w:sz w:val="28"/>
          <w:szCs w:val="28"/>
        </w:rPr>
      </w:pPr>
      <w:r w:rsidRPr="00DD64F5">
        <w:rPr>
          <w:rFonts w:asciiTheme="majorHAnsi" w:hAnsiTheme="majorHAnsi"/>
          <w:b/>
          <w:sz w:val="28"/>
          <w:szCs w:val="28"/>
        </w:rPr>
        <w:t>ИССЛЕДОВАНИЕ КАЧЕСТВА И БЕЗОПАСНОСТИ МЯСА, РЕАЛИЗУЕМОГО НА РЫНКЕ САНКТ-ПЕТЕРБУРГА</w:t>
      </w:r>
    </w:p>
    <w:p w:rsidR="00DC1E0A" w:rsidRPr="00DD64F5" w:rsidRDefault="00DC1E0A" w:rsidP="002B21DE">
      <w:pPr>
        <w:spacing w:after="0" w:line="240" w:lineRule="auto"/>
        <w:contextualSpacing/>
        <w:jc w:val="right"/>
        <w:rPr>
          <w:rFonts w:asciiTheme="majorHAnsi" w:hAnsiTheme="majorHAnsi"/>
          <w:sz w:val="28"/>
          <w:szCs w:val="28"/>
          <w:vertAlign w:val="superscript"/>
        </w:rPr>
      </w:pPr>
      <w:r w:rsidRPr="00DD64F5">
        <w:rPr>
          <w:rFonts w:asciiTheme="majorHAnsi" w:hAnsiTheme="majorHAnsi"/>
          <w:sz w:val="28"/>
          <w:szCs w:val="28"/>
        </w:rPr>
        <w:t>В.А. Герасимова</w:t>
      </w:r>
      <w:proofErr w:type="gramStart"/>
      <w:r w:rsidRPr="00DD64F5">
        <w:rPr>
          <w:rFonts w:asciiTheme="majorHAnsi" w:hAnsiTheme="majorHAnsi"/>
          <w:sz w:val="28"/>
          <w:szCs w:val="28"/>
          <w:vertAlign w:val="superscript"/>
        </w:rPr>
        <w:t>1</w:t>
      </w:r>
      <w:proofErr w:type="gramEnd"/>
      <w:r w:rsidRPr="00DD64F5">
        <w:rPr>
          <w:rFonts w:asciiTheme="majorHAnsi" w:hAnsiTheme="majorHAnsi"/>
          <w:sz w:val="28"/>
          <w:szCs w:val="28"/>
        </w:rPr>
        <w:t>, А.В. Зачиняева</w:t>
      </w:r>
      <w:r w:rsidRPr="00DD64F5">
        <w:rPr>
          <w:rFonts w:asciiTheme="majorHAnsi" w:hAnsiTheme="majorHAnsi"/>
          <w:sz w:val="28"/>
          <w:szCs w:val="28"/>
          <w:vertAlign w:val="superscript"/>
        </w:rPr>
        <w:t>1</w:t>
      </w:r>
      <w:r w:rsidRPr="00DD64F5">
        <w:rPr>
          <w:rFonts w:asciiTheme="majorHAnsi" w:hAnsiTheme="majorHAnsi"/>
          <w:sz w:val="28"/>
          <w:szCs w:val="28"/>
        </w:rPr>
        <w:t>, Я.В. Зачиняев</w:t>
      </w:r>
      <w:r w:rsidRPr="00DD64F5">
        <w:rPr>
          <w:rFonts w:asciiTheme="majorHAnsi" w:hAnsiTheme="majorHAnsi"/>
          <w:sz w:val="28"/>
          <w:szCs w:val="28"/>
          <w:vertAlign w:val="superscript"/>
        </w:rPr>
        <w:t>2</w:t>
      </w:r>
    </w:p>
    <w:p w:rsidR="00DC1E0A" w:rsidRPr="00DD64F5" w:rsidRDefault="00DC1E0A" w:rsidP="002B21DE">
      <w:pPr>
        <w:spacing w:after="0" w:line="240" w:lineRule="auto"/>
        <w:contextualSpacing/>
        <w:jc w:val="center"/>
        <w:rPr>
          <w:rFonts w:asciiTheme="majorHAnsi" w:hAnsiTheme="majorHAnsi"/>
          <w:sz w:val="28"/>
          <w:szCs w:val="28"/>
        </w:rPr>
      </w:pPr>
    </w:p>
    <w:p w:rsidR="00DC1E0A" w:rsidRPr="00DD64F5" w:rsidRDefault="00DC1E0A" w:rsidP="002B21DE">
      <w:pPr>
        <w:spacing w:after="0" w:line="240" w:lineRule="auto"/>
        <w:contextualSpacing/>
        <w:jc w:val="right"/>
        <w:rPr>
          <w:i/>
          <w:sz w:val="24"/>
          <w:szCs w:val="24"/>
        </w:rPr>
      </w:pPr>
      <w:r w:rsidRPr="00DD64F5">
        <w:rPr>
          <w:sz w:val="24"/>
          <w:szCs w:val="24"/>
          <w:vertAlign w:val="superscript"/>
        </w:rPr>
        <w:t>1,2</w:t>
      </w:r>
      <w:r w:rsidRPr="00DD64F5">
        <w:rPr>
          <w:i/>
          <w:sz w:val="24"/>
          <w:szCs w:val="24"/>
        </w:rPr>
        <w:t xml:space="preserve">Санкт-Петербургский государственный экономический университет </w:t>
      </w:r>
      <w:r w:rsidRPr="00DD64F5">
        <w:rPr>
          <w:sz w:val="24"/>
          <w:szCs w:val="24"/>
        </w:rPr>
        <w:t>(</w:t>
      </w:r>
      <w:proofErr w:type="spellStart"/>
      <w:r w:rsidRPr="00DD64F5">
        <w:rPr>
          <w:i/>
          <w:sz w:val="24"/>
          <w:szCs w:val="24"/>
        </w:rPr>
        <w:t>СПбГЭУ</w:t>
      </w:r>
      <w:proofErr w:type="spellEnd"/>
      <w:r w:rsidRPr="00DD64F5">
        <w:rPr>
          <w:sz w:val="24"/>
          <w:szCs w:val="24"/>
        </w:rPr>
        <w:t>)</w:t>
      </w:r>
      <w:r w:rsidRPr="00DD64F5">
        <w:rPr>
          <w:i/>
          <w:sz w:val="24"/>
          <w:szCs w:val="24"/>
        </w:rPr>
        <w:t>,</w:t>
      </w:r>
    </w:p>
    <w:p w:rsidR="00DC1E0A" w:rsidRPr="00DD64F5" w:rsidRDefault="00DC1E0A" w:rsidP="002B21DE">
      <w:pPr>
        <w:spacing w:after="0" w:line="240" w:lineRule="auto"/>
        <w:contextualSpacing/>
        <w:jc w:val="right"/>
        <w:rPr>
          <w:i/>
          <w:sz w:val="24"/>
          <w:szCs w:val="24"/>
        </w:rPr>
      </w:pPr>
      <w:r w:rsidRPr="00DD64F5">
        <w:rPr>
          <w:sz w:val="24"/>
          <w:szCs w:val="24"/>
        </w:rPr>
        <w:t>191023,</w:t>
      </w:r>
      <w:r w:rsidRPr="00DD64F5">
        <w:rPr>
          <w:i/>
          <w:sz w:val="24"/>
          <w:szCs w:val="24"/>
        </w:rPr>
        <w:t xml:space="preserve"> Санкт-Петербург, ул. </w:t>
      </w:r>
      <w:proofErr w:type="gramStart"/>
      <w:r w:rsidRPr="00DD64F5">
        <w:rPr>
          <w:i/>
          <w:sz w:val="24"/>
          <w:szCs w:val="24"/>
        </w:rPr>
        <w:t>Садовая</w:t>
      </w:r>
      <w:proofErr w:type="gramEnd"/>
      <w:r w:rsidRPr="00DD64F5">
        <w:rPr>
          <w:i/>
          <w:sz w:val="24"/>
          <w:szCs w:val="24"/>
        </w:rPr>
        <w:t xml:space="preserve">, </w:t>
      </w:r>
      <w:r w:rsidRPr="00DD64F5">
        <w:rPr>
          <w:sz w:val="24"/>
          <w:szCs w:val="24"/>
        </w:rPr>
        <w:t>21</w:t>
      </w:r>
      <w:r>
        <w:rPr>
          <w:sz w:val="24"/>
          <w:szCs w:val="24"/>
        </w:rPr>
        <w:t>;</w:t>
      </w:r>
    </w:p>
    <w:p w:rsidR="00DC1E0A" w:rsidRPr="00DD64F5" w:rsidRDefault="00DC1E0A" w:rsidP="002B21DE">
      <w:pPr>
        <w:spacing w:after="0" w:line="240" w:lineRule="auto"/>
        <w:contextualSpacing/>
        <w:jc w:val="right"/>
        <w:rPr>
          <w:i/>
          <w:sz w:val="24"/>
          <w:szCs w:val="24"/>
        </w:rPr>
      </w:pPr>
      <w:r w:rsidRPr="00DD64F5">
        <w:rPr>
          <w:sz w:val="24"/>
          <w:szCs w:val="24"/>
          <w:vertAlign w:val="superscript"/>
        </w:rPr>
        <w:t>3</w:t>
      </w:r>
      <w:r w:rsidRPr="00DD64F5">
        <w:rPr>
          <w:i/>
          <w:sz w:val="24"/>
          <w:szCs w:val="24"/>
        </w:rPr>
        <w:t>Российский государственный педагогический университет имени А.И. Герцена (РГПУ),</w:t>
      </w:r>
    </w:p>
    <w:p w:rsidR="00DC1E0A" w:rsidRPr="00DD64F5" w:rsidRDefault="00DC1E0A" w:rsidP="002B21DE">
      <w:pPr>
        <w:spacing w:after="0" w:line="240" w:lineRule="auto"/>
        <w:contextualSpacing/>
        <w:jc w:val="right"/>
        <w:rPr>
          <w:sz w:val="24"/>
          <w:szCs w:val="24"/>
        </w:rPr>
      </w:pPr>
      <w:r w:rsidRPr="00DD64F5">
        <w:rPr>
          <w:sz w:val="24"/>
          <w:szCs w:val="24"/>
        </w:rPr>
        <w:t>191186,</w:t>
      </w:r>
      <w:r w:rsidRPr="00DD64F5">
        <w:rPr>
          <w:i/>
          <w:sz w:val="24"/>
          <w:szCs w:val="24"/>
        </w:rPr>
        <w:t xml:space="preserve"> Санкт-Петербург, </w:t>
      </w:r>
      <w:proofErr w:type="spellStart"/>
      <w:r w:rsidRPr="00DD64F5">
        <w:rPr>
          <w:i/>
          <w:sz w:val="24"/>
          <w:szCs w:val="24"/>
        </w:rPr>
        <w:t>наб</w:t>
      </w:r>
      <w:proofErr w:type="spellEnd"/>
      <w:r w:rsidRPr="00DD64F5">
        <w:rPr>
          <w:i/>
          <w:sz w:val="24"/>
          <w:szCs w:val="24"/>
        </w:rPr>
        <w:t xml:space="preserve">. реки Мойки, </w:t>
      </w:r>
      <w:r w:rsidRPr="00DD64F5">
        <w:rPr>
          <w:sz w:val="24"/>
          <w:szCs w:val="24"/>
        </w:rPr>
        <w:t>48</w:t>
      </w:r>
    </w:p>
    <w:p w:rsidR="00DC1E0A" w:rsidRPr="006410C3" w:rsidRDefault="00DC1E0A" w:rsidP="002B21DE">
      <w:pPr>
        <w:spacing w:after="0" w:line="240" w:lineRule="auto"/>
        <w:contextualSpacing/>
        <w:jc w:val="center"/>
        <w:rPr>
          <w:i/>
        </w:rPr>
      </w:pPr>
    </w:p>
    <w:p w:rsidR="00DC1E0A" w:rsidRPr="00C47134" w:rsidRDefault="00DC1E0A" w:rsidP="002B21DE">
      <w:pPr>
        <w:spacing w:after="0" w:line="240" w:lineRule="auto"/>
        <w:ind w:firstLine="709"/>
        <w:contextualSpacing/>
        <w:rPr>
          <w:i/>
          <w:sz w:val="20"/>
        </w:rPr>
      </w:pPr>
      <w:r w:rsidRPr="00C47134">
        <w:rPr>
          <w:sz w:val="20"/>
        </w:rPr>
        <w:t>Произведена оценка органолептических свойств, физико-химических показателей качества, показателей безопасности мяса, реализуемого на рынке СПб. На основании полученных результатов предложены рекомендации по выбору наиболее качественного мяса населению СПб.</w:t>
      </w:r>
    </w:p>
    <w:p w:rsidR="00DC1E0A" w:rsidRPr="00C47134" w:rsidRDefault="00DC1E0A" w:rsidP="002B21DE">
      <w:pPr>
        <w:spacing w:after="0" w:line="240" w:lineRule="auto"/>
        <w:ind w:firstLine="709"/>
        <w:contextualSpacing/>
        <w:rPr>
          <w:sz w:val="20"/>
        </w:rPr>
      </w:pPr>
      <w:r w:rsidRPr="00C47134">
        <w:rPr>
          <w:i/>
          <w:sz w:val="20"/>
        </w:rPr>
        <w:t>Ключевые слова</w:t>
      </w:r>
      <w:r w:rsidRPr="00C47134">
        <w:rPr>
          <w:b/>
          <w:sz w:val="20"/>
        </w:rPr>
        <w:t xml:space="preserve">: </w:t>
      </w:r>
      <w:r w:rsidRPr="00C47134">
        <w:rPr>
          <w:sz w:val="20"/>
        </w:rPr>
        <w:t>мясо говядины, свинины и баранины, показатели качества.</w:t>
      </w:r>
    </w:p>
    <w:p w:rsidR="00DC1E0A" w:rsidRPr="006410C3" w:rsidRDefault="00DC1E0A" w:rsidP="002B21DE">
      <w:pPr>
        <w:spacing w:after="0" w:line="240" w:lineRule="auto"/>
        <w:ind w:firstLine="360"/>
        <w:contextualSpacing/>
        <w:rPr>
          <w:b/>
        </w:rPr>
      </w:pPr>
    </w:p>
    <w:p w:rsidR="00DC1E0A" w:rsidRPr="00FB0DEF" w:rsidRDefault="00DC1E0A" w:rsidP="002B21DE">
      <w:pPr>
        <w:pStyle w:val="Gosb1"/>
        <w:tabs>
          <w:tab w:val="clear" w:pos="57"/>
        </w:tabs>
        <w:spacing w:line="240" w:lineRule="auto"/>
        <w:contextualSpacing/>
        <w:jc w:val="center"/>
        <w:rPr>
          <w:rFonts w:asciiTheme="majorHAnsi" w:hAnsiTheme="majorHAnsi"/>
          <w:i w:val="0"/>
          <w:sz w:val="28"/>
          <w:szCs w:val="28"/>
        </w:rPr>
      </w:pPr>
      <w:r w:rsidRPr="00FB0DEF">
        <w:rPr>
          <w:rFonts w:asciiTheme="majorHAnsi" w:hAnsiTheme="majorHAnsi"/>
          <w:i w:val="0"/>
          <w:sz w:val="28"/>
          <w:szCs w:val="28"/>
        </w:rPr>
        <w:t xml:space="preserve">МАТЕМАТИЧЕСКОЕ МОДЕЛИРОВАНИЕ ПРОЦЕССА ТЕПЛОПЕРЕНОСА </w:t>
      </w:r>
    </w:p>
    <w:p w:rsidR="00DC1E0A" w:rsidRPr="00FB0DEF" w:rsidRDefault="00DC1E0A" w:rsidP="002B21DE">
      <w:pPr>
        <w:pStyle w:val="Gosb1"/>
        <w:tabs>
          <w:tab w:val="clear" w:pos="57"/>
        </w:tabs>
        <w:spacing w:line="240" w:lineRule="auto"/>
        <w:contextualSpacing/>
        <w:jc w:val="center"/>
        <w:rPr>
          <w:rFonts w:asciiTheme="majorHAnsi" w:hAnsiTheme="majorHAnsi"/>
          <w:i w:val="0"/>
          <w:sz w:val="28"/>
          <w:szCs w:val="28"/>
        </w:rPr>
      </w:pPr>
      <w:r w:rsidRPr="00FB0DEF">
        <w:rPr>
          <w:rFonts w:asciiTheme="majorHAnsi" w:hAnsiTheme="majorHAnsi"/>
          <w:i w:val="0"/>
          <w:sz w:val="28"/>
          <w:szCs w:val="28"/>
        </w:rPr>
        <w:t xml:space="preserve">В ОБЪЕМЕ ЗАМОРОЖЕННОГО ПРОДУКТА В УСЛОВИЯХ ХРАНЕНИЯ </w:t>
      </w:r>
    </w:p>
    <w:p w:rsidR="00DC1E0A" w:rsidRPr="00FB0DEF" w:rsidRDefault="00DC1E0A" w:rsidP="002B21DE">
      <w:pPr>
        <w:pStyle w:val="Gosb1"/>
        <w:tabs>
          <w:tab w:val="clear" w:pos="57"/>
        </w:tabs>
        <w:spacing w:line="240" w:lineRule="auto"/>
        <w:contextualSpacing/>
        <w:jc w:val="center"/>
        <w:rPr>
          <w:rFonts w:asciiTheme="majorHAnsi" w:hAnsiTheme="majorHAnsi"/>
          <w:i w:val="0"/>
          <w:sz w:val="28"/>
          <w:szCs w:val="28"/>
        </w:rPr>
      </w:pPr>
      <w:r w:rsidRPr="00FB0DEF">
        <w:rPr>
          <w:rFonts w:asciiTheme="majorHAnsi" w:hAnsiTheme="majorHAnsi"/>
          <w:i w:val="0"/>
          <w:sz w:val="28"/>
          <w:szCs w:val="28"/>
        </w:rPr>
        <w:t>В ТОРГОВОМ ХОЛОДИЛЬНОМ ОБОРУДОВАНИИ</w:t>
      </w:r>
    </w:p>
    <w:p w:rsidR="00DC1E0A" w:rsidRPr="008D3BDC" w:rsidRDefault="00DC1E0A" w:rsidP="002B21DE">
      <w:pPr>
        <w:pStyle w:val="Gosb1"/>
        <w:tabs>
          <w:tab w:val="clear" w:pos="57"/>
        </w:tabs>
        <w:spacing w:line="240" w:lineRule="auto"/>
        <w:contextualSpacing/>
        <w:jc w:val="center"/>
        <w:rPr>
          <w:i w:val="0"/>
          <w:sz w:val="16"/>
          <w:szCs w:val="16"/>
        </w:rPr>
      </w:pPr>
    </w:p>
    <w:p w:rsidR="00DC1E0A" w:rsidRPr="00512CF1" w:rsidRDefault="00DC1E0A" w:rsidP="002B21DE">
      <w:pPr>
        <w:pStyle w:val="Gosb1"/>
        <w:tabs>
          <w:tab w:val="clear" w:pos="57"/>
        </w:tabs>
        <w:spacing w:line="240" w:lineRule="auto"/>
        <w:contextualSpacing/>
        <w:jc w:val="right"/>
        <w:rPr>
          <w:rFonts w:asciiTheme="majorHAnsi" w:hAnsiTheme="majorHAnsi"/>
          <w:b w:val="0"/>
          <w:i w:val="0"/>
          <w:sz w:val="28"/>
          <w:szCs w:val="24"/>
          <w:vertAlign w:val="superscript"/>
        </w:rPr>
      </w:pPr>
      <w:r w:rsidRPr="00FB0DEF">
        <w:rPr>
          <w:rFonts w:asciiTheme="majorHAnsi" w:hAnsiTheme="majorHAnsi"/>
          <w:b w:val="0"/>
          <w:i w:val="0"/>
          <w:sz w:val="28"/>
          <w:szCs w:val="24"/>
        </w:rPr>
        <w:t>Б.А.</w:t>
      </w:r>
      <w:r w:rsidRPr="00FB0DEF">
        <w:rPr>
          <w:rFonts w:asciiTheme="majorHAnsi" w:hAnsiTheme="majorHAnsi"/>
          <w:b w:val="0"/>
          <w:sz w:val="28"/>
          <w:szCs w:val="24"/>
        </w:rPr>
        <w:t xml:space="preserve"> </w:t>
      </w:r>
      <w:r w:rsidRPr="00FB0DEF">
        <w:rPr>
          <w:rFonts w:asciiTheme="majorHAnsi" w:hAnsiTheme="majorHAnsi"/>
          <w:b w:val="0"/>
          <w:i w:val="0"/>
          <w:sz w:val="28"/>
          <w:szCs w:val="24"/>
        </w:rPr>
        <w:t>Вороненко</w:t>
      </w:r>
      <w:proofErr w:type="gramStart"/>
      <w:r>
        <w:rPr>
          <w:rFonts w:asciiTheme="majorHAnsi" w:hAnsiTheme="majorHAnsi"/>
          <w:b w:val="0"/>
          <w:i w:val="0"/>
          <w:sz w:val="28"/>
          <w:szCs w:val="24"/>
          <w:vertAlign w:val="superscript"/>
        </w:rPr>
        <w:t>1</w:t>
      </w:r>
      <w:proofErr w:type="gramEnd"/>
      <w:r w:rsidRPr="00FB0DEF">
        <w:rPr>
          <w:rFonts w:asciiTheme="majorHAnsi" w:hAnsiTheme="majorHAnsi"/>
          <w:b w:val="0"/>
          <w:i w:val="0"/>
          <w:sz w:val="28"/>
          <w:szCs w:val="24"/>
        </w:rPr>
        <w:t>, И.Г. Кобылянский</w:t>
      </w:r>
      <w:r>
        <w:rPr>
          <w:rFonts w:asciiTheme="majorHAnsi" w:hAnsiTheme="majorHAnsi"/>
          <w:b w:val="0"/>
          <w:i w:val="0"/>
          <w:sz w:val="28"/>
          <w:szCs w:val="24"/>
          <w:vertAlign w:val="superscript"/>
        </w:rPr>
        <w:t>2</w:t>
      </w:r>
      <w:r>
        <w:rPr>
          <w:rFonts w:asciiTheme="majorHAnsi" w:hAnsiTheme="majorHAnsi"/>
          <w:b w:val="0"/>
          <w:i w:val="0"/>
          <w:sz w:val="28"/>
          <w:szCs w:val="24"/>
        </w:rPr>
        <w:t>, О.А. Цуранов</w:t>
      </w:r>
      <w:r>
        <w:rPr>
          <w:rFonts w:asciiTheme="majorHAnsi" w:hAnsiTheme="majorHAnsi"/>
          <w:b w:val="0"/>
          <w:i w:val="0"/>
          <w:sz w:val="28"/>
          <w:szCs w:val="24"/>
          <w:vertAlign w:val="superscript"/>
        </w:rPr>
        <w:t>3</w:t>
      </w:r>
    </w:p>
    <w:p w:rsidR="00DC1E0A" w:rsidRPr="00FB0DEF" w:rsidRDefault="00DC1E0A" w:rsidP="002B21DE">
      <w:pPr>
        <w:pStyle w:val="Gosb1"/>
        <w:tabs>
          <w:tab w:val="clear" w:pos="57"/>
        </w:tabs>
        <w:spacing w:line="240" w:lineRule="auto"/>
        <w:contextualSpacing/>
        <w:jc w:val="right"/>
        <w:rPr>
          <w:rFonts w:asciiTheme="majorHAnsi" w:hAnsiTheme="majorHAnsi"/>
          <w:b w:val="0"/>
          <w:i w:val="0"/>
          <w:sz w:val="28"/>
          <w:szCs w:val="24"/>
        </w:rPr>
      </w:pPr>
    </w:p>
    <w:p w:rsidR="00DC1E0A" w:rsidRPr="00191772" w:rsidRDefault="00DC1E0A" w:rsidP="002B21DE">
      <w:pPr>
        <w:spacing w:after="0" w:line="240" w:lineRule="auto"/>
        <w:contextualSpacing/>
        <w:jc w:val="right"/>
        <w:rPr>
          <w:i/>
          <w:sz w:val="24"/>
          <w:szCs w:val="24"/>
        </w:rPr>
      </w:pPr>
      <w:r>
        <w:rPr>
          <w:sz w:val="24"/>
          <w:szCs w:val="24"/>
          <w:vertAlign w:val="superscript"/>
        </w:rPr>
        <w:t>1</w:t>
      </w:r>
      <w:r w:rsidRPr="00191772">
        <w:rPr>
          <w:i/>
          <w:sz w:val="24"/>
          <w:szCs w:val="24"/>
        </w:rPr>
        <w:t>Университет ИТМО</w:t>
      </w:r>
      <w:r>
        <w:rPr>
          <w:i/>
          <w:sz w:val="24"/>
          <w:szCs w:val="24"/>
        </w:rPr>
        <w:t>,</w:t>
      </w:r>
      <w:r w:rsidRPr="00191772">
        <w:rPr>
          <w:i/>
          <w:sz w:val="24"/>
          <w:szCs w:val="24"/>
        </w:rPr>
        <w:t xml:space="preserve"> </w:t>
      </w:r>
      <w:r w:rsidRPr="00512CF1">
        <w:rPr>
          <w:sz w:val="24"/>
          <w:szCs w:val="24"/>
        </w:rPr>
        <w:t>191002,</w:t>
      </w:r>
      <w:r w:rsidRPr="00191772">
        <w:rPr>
          <w:i/>
          <w:sz w:val="24"/>
          <w:szCs w:val="24"/>
        </w:rPr>
        <w:t xml:space="preserve"> Санкт-Петербург, ул. Ломоносова</w:t>
      </w:r>
      <w:r w:rsidRPr="00512CF1">
        <w:rPr>
          <w:sz w:val="24"/>
          <w:szCs w:val="24"/>
        </w:rPr>
        <w:t>, 9</w:t>
      </w:r>
      <w:r>
        <w:rPr>
          <w:sz w:val="24"/>
          <w:szCs w:val="24"/>
        </w:rPr>
        <w:t>;</w:t>
      </w:r>
    </w:p>
    <w:p w:rsidR="00DC1E0A" w:rsidRPr="00191772" w:rsidRDefault="00DC1E0A" w:rsidP="002B21DE">
      <w:pPr>
        <w:pStyle w:val="Gosb2"/>
        <w:tabs>
          <w:tab w:val="clear" w:pos="57"/>
        </w:tabs>
        <w:spacing w:line="240" w:lineRule="auto"/>
        <w:contextualSpacing/>
        <w:jc w:val="right"/>
        <w:rPr>
          <w:b w:val="0"/>
          <w:sz w:val="24"/>
          <w:szCs w:val="24"/>
        </w:rPr>
      </w:pPr>
      <w:r w:rsidRPr="00512CF1">
        <w:rPr>
          <w:b w:val="0"/>
          <w:i w:val="0"/>
          <w:sz w:val="24"/>
          <w:szCs w:val="24"/>
          <w:vertAlign w:val="superscript"/>
        </w:rPr>
        <w:t>2</w:t>
      </w:r>
      <w:r w:rsidRPr="00191772">
        <w:rPr>
          <w:b w:val="0"/>
          <w:sz w:val="24"/>
          <w:szCs w:val="24"/>
        </w:rPr>
        <w:t>Мурманский государственный технический университет</w:t>
      </w:r>
      <w:r>
        <w:rPr>
          <w:b w:val="0"/>
          <w:sz w:val="24"/>
          <w:szCs w:val="24"/>
        </w:rPr>
        <w:t xml:space="preserve">, </w:t>
      </w:r>
    </w:p>
    <w:p w:rsidR="00DC1E0A" w:rsidRPr="00512CF1" w:rsidRDefault="00DC1E0A" w:rsidP="002B21DE">
      <w:pPr>
        <w:pStyle w:val="Gosb2"/>
        <w:tabs>
          <w:tab w:val="clear" w:pos="57"/>
        </w:tabs>
        <w:spacing w:line="240" w:lineRule="auto"/>
        <w:contextualSpacing/>
        <w:jc w:val="right"/>
        <w:rPr>
          <w:b w:val="0"/>
          <w:i w:val="0"/>
          <w:sz w:val="24"/>
          <w:szCs w:val="24"/>
        </w:rPr>
      </w:pPr>
      <w:r w:rsidRPr="00191772">
        <w:rPr>
          <w:b w:val="0"/>
          <w:sz w:val="24"/>
          <w:szCs w:val="24"/>
        </w:rPr>
        <w:t xml:space="preserve">г. Мурманск </w:t>
      </w:r>
      <w:r w:rsidRPr="002940D2">
        <w:rPr>
          <w:b w:val="0"/>
          <w:i w:val="0"/>
          <w:sz w:val="24"/>
          <w:szCs w:val="24"/>
        </w:rPr>
        <w:t>(</w:t>
      </w:r>
      <w:proofErr w:type="gramStart"/>
      <w:r w:rsidRPr="00191772">
        <w:rPr>
          <w:b w:val="0"/>
          <w:sz w:val="24"/>
          <w:szCs w:val="24"/>
        </w:rPr>
        <w:t>Мурманская</w:t>
      </w:r>
      <w:proofErr w:type="gramEnd"/>
      <w:r w:rsidRPr="00191772">
        <w:rPr>
          <w:b w:val="0"/>
          <w:sz w:val="24"/>
          <w:szCs w:val="24"/>
        </w:rPr>
        <w:t xml:space="preserve"> обл</w:t>
      </w:r>
      <w:r w:rsidRPr="002940D2">
        <w:rPr>
          <w:b w:val="0"/>
          <w:i w:val="0"/>
          <w:sz w:val="24"/>
          <w:szCs w:val="24"/>
        </w:rPr>
        <w:t>.)</w:t>
      </w:r>
      <w:r w:rsidRPr="00191772">
        <w:rPr>
          <w:b w:val="0"/>
          <w:sz w:val="24"/>
          <w:szCs w:val="24"/>
        </w:rPr>
        <w:t xml:space="preserve">, Спортивная ул., д. </w:t>
      </w:r>
      <w:r w:rsidRPr="00512CF1">
        <w:rPr>
          <w:b w:val="0"/>
          <w:i w:val="0"/>
          <w:sz w:val="24"/>
          <w:szCs w:val="24"/>
        </w:rPr>
        <w:t>13</w:t>
      </w:r>
      <w:r>
        <w:rPr>
          <w:b w:val="0"/>
          <w:i w:val="0"/>
          <w:sz w:val="24"/>
          <w:szCs w:val="24"/>
        </w:rPr>
        <w:t>;</w:t>
      </w:r>
    </w:p>
    <w:p w:rsidR="00DC1E0A" w:rsidRPr="00191772" w:rsidRDefault="00DC1E0A" w:rsidP="002B21DE">
      <w:pPr>
        <w:pStyle w:val="Gosb2"/>
        <w:tabs>
          <w:tab w:val="clear" w:pos="57"/>
        </w:tabs>
        <w:spacing w:line="240" w:lineRule="auto"/>
        <w:contextualSpacing/>
        <w:jc w:val="right"/>
        <w:rPr>
          <w:b w:val="0"/>
          <w:sz w:val="24"/>
          <w:szCs w:val="24"/>
        </w:rPr>
      </w:pPr>
      <w:r>
        <w:rPr>
          <w:b w:val="0"/>
          <w:i w:val="0"/>
          <w:sz w:val="24"/>
          <w:szCs w:val="24"/>
          <w:vertAlign w:val="superscript"/>
        </w:rPr>
        <w:t>3</w:t>
      </w:r>
      <w:r w:rsidRPr="00191772">
        <w:rPr>
          <w:b w:val="0"/>
          <w:sz w:val="24"/>
          <w:szCs w:val="24"/>
        </w:rPr>
        <w:t>Санкт-Петербургский государственный торгово-экономический университет</w:t>
      </w:r>
      <w:r>
        <w:rPr>
          <w:b w:val="0"/>
          <w:sz w:val="24"/>
          <w:szCs w:val="24"/>
        </w:rPr>
        <w:t>,</w:t>
      </w:r>
    </w:p>
    <w:p w:rsidR="00DC1E0A" w:rsidRPr="00512CF1" w:rsidRDefault="00DC1E0A" w:rsidP="002B21DE">
      <w:pPr>
        <w:pStyle w:val="Gosb2"/>
        <w:spacing w:line="240" w:lineRule="auto"/>
        <w:contextualSpacing/>
        <w:jc w:val="right"/>
        <w:rPr>
          <w:b w:val="0"/>
          <w:i w:val="0"/>
          <w:sz w:val="24"/>
          <w:szCs w:val="24"/>
        </w:rPr>
      </w:pPr>
      <w:r w:rsidRPr="00512CF1">
        <w:rPr>
          <w:b w:val="0"/>
          <w:i w:val="0"/>
          <w:sz w:val="24"/>
          <w:szCs w:val="24"/>
        </w:rPr>
        <w:t>194021</w:t>
      </w:r>
      <w:r w:rsidRPr="00191772">
        <w:rPr>
          <w:b w:val="0"/>
          <w:sz w:val="24"/>
          <w:szCs w:val="24"/>
        </w:rPr>
        <w:t xml:space="preserve"> Санкт-Петербург, ул. </w:t>
      </w:r>
      <w:proofErr w:type="gramStart"/>
      <w:r w:rsidRPr="00191772">
        <w:rPr>
          <w:b w:val="0"/>
          <w:sz w:val="24"/>
          <w:szCs w:val="24"/>
        </w:rPr>
        <w:t>Новороссийская</w:t>
      </w:r>
      <w:proofErr w:type="gramEnd"/>
      <w:r>
        <w:rPr>
          <w:b w:val="0"/>
          <w:sz w:val="24"/>
          <w:szCs w:val="24"/>
        </w:rPr>
        <w:t xml:space="preserve">, </w:t>
      </w:r>
      <w:r w:rsidRPr="00191772">
        <w:rPr>
          <w:b w:val="0"/>
          <w:sz w:val="24"/>
          <w:szCs w:val="24"/>
        </w:rPr>
        <w:t xml:space="preserve">д. </w:t>
      </w:r>
      <w:r w:rsidRPr="00512CF1">
        <w:rPr>
          <w:b w:val="0"/>
          <w:i w:val="0"/>
          <w:sz w:val="24"/>
          <w:szCs w:val="24"/>
        </w:rPr>
        <w:t>50</w:t>
      </w:r>
    </w:p>
    <w:p w:rsidR="00DC1E0A" w:rsidRPr="00C76CE2" w:rsidRDefault="00DC1E0A" w:rsidP="002B21DE">
      <w:pPr>
        <w:pStyle w:val="Gosb2"/>
        <w:spacing w:line="240" w:lineRule="auto"/>
        <w:contextualSpacing/>
        <w:jc w:val="both"/>
        <w:rPr>
          <w:b w:val="0"/>
          <w:i w:val="0"/>
          <w:sz w:val="28"/>
        </w:rPr>
      </w:pPr>
    </w:p>
    <w:p w:rsidR="00DC1E0A" w:rsidRPr="00FB0DEF" w:rsidRDefault="00DC1E0A" w:rsidP="002B21DE">
      <w:pPr>
        <w:pStyle w:val="Gosbosnovn"/>
        <w:spacing w:line="240" w:lineRule="auto"/>
        <w:ind w:firstLine="567"/>
        <w:contextualSpacing/>
        <w:jc w:val="both"/>
        <w:rPr>
          <w:sz w:val="20"/>
          <w:szCs w:val="24"/>
        </w:rPr>
      </w:pPr>
      <w:r w:rsidRPr="00FB0DEF">
        <w:rPr>
          <w:sz w:val="20"/>
          <w:szCs w:val="24"/>
        </w:rPr>
        <w:t xml:space="preserve">На основании экспериментальных исследований поставлена и решена краевая задача теплопроводности, описывающая температурное поле в объеме замороженного продукта в условиях хранения его в торговом холодильном оборудовании – холодильном шкафу-витрине. Полученное аналитическое решение дает возможность определить темп охлаждения (нагрева), наименьший удельный расход энергии для поддержания необходимого режима, а также выбрать оптимальное соотношение продолжительностей периодов работы и отключения холодильной машины. </w:t>
      </w:r>
    </w:p>
    <w:p w:rsidR="00DC1E0A" w:rsidRDefault="00DC1E0A" w:rsidP="002B21DE">
      <w:pPr>
        <w:pStyle w:val="Gosb2"/>
        <w:tabs>
          <w:tab w:val="clear" w:pos="57"/>
        </w:tabs>
        <w:spacing w:line="240" w:lineRule="auto"/>
        <w:ind w:firstLine="567"/>
        <w:contextualSpacing/>
        <w:jc w:val="both"/>
        <w:rPr>
          <w:b w:val="0"/>
          <w:i w:val="0"/>
          <w:sz w:val="20"/>
          <w:szCs w:val="24"/>
        </w:rPr>
      </w:pPr>
      <w:r w:rsidRPr="00FB0DEF">
        <w:rPr>
          <w:b w:val="0"/>
          <w:sz w:val="20"/>
          <w:szCs w:val="24"/>
        </w:rPr>
        <w:t xml:space="preserve">Ключевые слова: </w:t>
      </w:r>
      <w:r w:rsidRPr="00FB0DEF">
        <w:rPr>
          <w:b w:val="0"/>
          <w:i w:val="0"/>
          <w:sz w:val="20"/>
          <w:szCs w:val="24"/>
        </w:rPr>
        <w:t>моделирование, шкаф-витрина, замороженный продукт, ступенчатое изменение температуры среды.</w:t>
      </w:r>
    </w:p>
    <w:p w:rsidR="00DC1E0A" w:rsidRPr="00FB0DEF" w:rsidRDefault="00DC1E0A" w:rsidP="002B21DE">
      <w:pPr>
        <w:pStyle w:val="Gosb2"/>
        <w:tabs>
          <w:tab w:val="clear" w:pos="57"/>
        </w:tabs>
        <w:spacing w:line="240" w:lineRule="auto"/>
        <w:ind w:firstLine="567"/>
        <w:contextualSpacing/>
        <w:jc w:val="both"/>
        <w:rPr>
          <w:b w:val="0"/>
          <w:i w:val="0"/>
          <w:sz w:val="20"/>
          <w:szCs w:val="24"/>
        </w:rPr>
      </w:pPr>
    </w:p>
    <w:p w:rsidR="00DC1E0A" w:rsidRDefault="00DC1E0A" w:rsidP="002B21DE">
      <w:pPr>
        <w:spacing w:after="0" w:line="240" w:lineRule="auto"/>
        <w:ind w:firstLine="708"/>
        <w:contextualSpacing/>
        <w:jc w:val="center"/>
        <w:rPr>
          <w:rFonts w:asciiTheme="majorHAnsi" w:hAnsiTheme="majorHAnsi"/>
          <w:b/>
          <w:sz w:val="28"/>
        </w:rPr>
      </w:pPr>
      <w:r w:rsidRPr="00A7574C">
        <w:rPr>
          <w:rFonts w:asciiTheme="majorHAnsi" w:hAnsiTheme="majorHAnsi"/>
          <w:b/>
          <w:sz w:val="28"/>
        </w:rPr>
        <w:t xml:space="preserve">ЭФФЕКТИВНОСТЬ ПРИМЕНЕНИЯ ТЕПЛОВОГО НАСОСА ДЛЯ УТИЛИЗАЦИИ ТЕПЛОТЫ В ПОМЕЩЕНИИ ОТОПИТЕЛЬНОЙ КОТЕЛЬНОЙ </w:t>
      </w:r>
    </w:p>
    <w:p w:rsidR="00DC1E0A" w:rsidRPr="00A7574C" w:rsidRDefault="00DC1E0A" w:rsidP="002B21DE">
      <w:pPr>
        <w:spacing w:after="0" w:line="240" w:lineRule="auto"/>
        <w:ind w:firstLine="708"/>
        <w:contextualSpacing/>
        <w:jc w:val="center"/>
        <w:rPr>
          <w:rFonts w:asciiTheme="majorHAnsi" w:hAnsiTheme="majorHAnsi"/>
          <w:b/>
          <w:sz w:val="28"/>
        </w:rPr>
      </w:pPr>
    </w:p>
    <w:p w:rsidR="00DC1E0A" w:rsidRDefault="00DC1E0A" w:rsidP="002B21DE">
      <w:pPr>
        <w:spacing w:after="0" w:line="240" w:lineRule="auto"/>
        <w:ind w:firstLine="708"/>
        <w:contextualSpacing/>
        <w:jc w:val="right"/>
        <w:rPr>
          <w:rFonts w:asciiTheme="majorHAnsi" w:hAnsiTheme="majorHAnsi"/>
          <w:sz w:val="28"/>
        </w:rPr>
      </w:pPr>
      <w:r w:rsidRPr="00A7574C">
        <w:rPr>
          <w:rFonts w:asciiTheme="majorHAnsi" w:hAnsiTheme="majorHAnsi"/>
          <w:sz w:val="28"/>
        </w:rPr>
        <w:t xml:space="preserve">С.К.Лунева </w:t>
      </w:r>
    </w:p>
    <w:p w:rsidR="00DC1E0A" w:rsidRPr="00A7574C" w:rsidRDefault="00DC1E0A" w:rsidP="002B21DE">
      <w:pPr>
        <w:spacing w:after="0" w:line="240" w:lineRule="auto"/>
        <w:ind w:firstLine="708"/>
        <w:contextualSpacing/>
        <w:jc w:val="right"/>
        <w:rPr>
          <w:rFonts w:asciiTheme="majorHAnsi" w:hAnsiTheme="majorHAnsi"/>
          <w:color w:val="000000"/>
          <w:sz w:val="32"/>
        </w:rPr>
      </w:pPr>
    </w:p>
    <w:p w:rsidR="00DC1E0A" w:rsidRPr="00A7574C" w:rsidRDefault="00DC1E0A" w:rsidP="002B21DE">
      <w:pPr>
        <w:spacing w:after="0" w:line="240" w:lineRule="auto"/>
        <w:contextualSpacing/>
        <w:jc w:val="right"/>
        <w:rPr>
          <w:sz w:val="24"/>
        </w:rPr>
      </w:pPr>
      <w:r w:rsidRPr="00A7574C">
        <w:rPr>
          <w:i/>
          <w:sz w:val="24"/>
        </w:rPr>
        <w:t>Санкт-Петербургский государственный экономический университет</w:t>
      </w:r>
      <w:r w:rsidRPr="00A7574C">
        <w:rPr>
          <w:sz w:val="24"/>
        </w:rPr>
        <w:t xml:space="preserve"> (</w:t>
      </w:r>
      <w:proofErr w:type="spellStart"/>
      <w:r w:rsidRPr="00A7574C">
        <w:rPr>
          <w:i/>
          <w:sz w:val="24"/>
        </w:rPr>
        <w:t>СПбГЭУ</w:t>
      </w:r>
      <w:proofErr w:type="spellEnd"/>
      <w:r w:rsidRPr="00A7574C">
        <w:rPr>
          <w:sz w:val="24"/>
        </w:rPr>
        <w:t>)</w:t>
      </w:r>
      <w:r>
        <w:rPr>
          <w:sz w:val="24"/>
        </w:rPr>
        <w:t>,</w:t>
      </w:r>
    </w:p>
    <w:p w:rsidR="00DC1E0A" w:rsidRDefault="00DC1E0A" w:rsidP="002B21DE">
      <w:pPr>
        <w:spacing w:after="0" w:line="240" w:lineRule="auto"/>
        <w:contextualSpacing/>
        <w:jc w:val="right"/>
        <w:rPr>
          <w:sz w:val="24"/>
        </w:rPr>
      </w:pPr>
      <w:r w:rsidRPr="00A7574C">
        <w:rPr>
          <w:sz w:val="24"/>
        </w:rPr>
        <w:t xml:space="preserve">191023, </w:t>
      </w:r>
      <w:r w:rsidRPr="00A7574C">
        <w:rPr>
          <w:i/>
          <w:sz w:val="24"/>
        </w:rPr>
        <w:t xml:space="preserve">Санкт-Петербург, ул. </w:t>
      </w:r>
      <w:proofErr w:type="gramStart"/>
      <w:r w:rsidRPr="00A7574C">
        <w:rPr>
          <w:i/>
          <w:sz w:val="24"/>
        </w:rPr>
        <w:t>Садовая</w:t>
      </w:r>
      <w:proofErr w:type="gramEnd"/>
      <w:r w:rsidRPr="00A7574C">
        <w:rPr>
          <w:sz w:val="24"/>
        </w:rPr>
        <w:t>,21</w:t>
      </w:r>
    </w:p>
    <w:p w:rsidR="00DC1E0A" w:rsidRPr="00A7574C" w:rsidRDefault="00DC1E0A" w:rsidP="002B21DE">
      <w:pPr>
        <w:spacing w:after="0" w:line="240" w:lineRule="auto"/>
        <w:contextualSpacing/>
        <w:jc w:val="right"/>
        <w:rPr>
          <w:sz w:val="24"/>
        </w:rPr>
      </w:pPr>
    </w:p>
    <w:p w:rsidR="00DC1E0A" w:rsidRPr="00A7574C" w:rsidRDefault="00DC1E0A" w:rsidP="002B21DE">
      <w:pPr>
        <w:spacing w:after="0" w:line="240" w:lineRule="auto"/>
        <w:ind w:firstLine="708"/>
        <w:contextualSpacing/>
        <w:jc w:val="both"/>
        <w:rPr>
          <w:sz w:val="20"/>
        </w:rPr>
      </w:pPr>
      <w:r w:rsidRPr="00A7574C">
        <w:rPr>
          <w:sz w:val="20"/>
        </w:rPr>
        <w:lastRenderedPageBreak/>
        <w:t xml:space="preserve">Рассмотрены вопросы </w:t>
      </w:r>
      <w:proofErr w:type="spellStart"/>
      <w:r w:rsidRPr="00A7574C">
        <w:rPr>
          <w:sz w:val="20"/>
        </w:rPr>
        <w:t>энергоэффективности</w:t>
      </w:r>
      <w:proofErr w:type="spellEnd"/>
      <w:r w:rsidRPr="00A7574C">
        <w:rPr>
          <w:sz w:val="20"/>
        </w:rPr>
        <w:t xml:space="preserve"> и энергосбережения в </w:t>
      </w:r>
      <w:r w:rsidRPr="00A7574C">
        <w:rPr>
          <w:color w:val="000000"/>
          <w:sz w:val="20"/>
        </w:rPr>
        <w:t>топливно-энергетическом комплексе</w:t>
      </w:r>
      <w:r w:rsidRPr="00A7574C">
        <w:rPr>
          <w:sz w:val="20"/>
        </w:rPr>
        <w:t xml:space="preserve">. С целью повышения </w:t>
      </w:r>
      <w:proofErr w:type="spellStart"/>
      <w:r w:rsidRPr="00A7574C">
        <w:rPr>
          <w:sz w:val="20"/>
        </w:rPr>
        <w:t>энергоэффективности</w:t>
      </w:r>
      <w:proofErr w:type="spellEnd"/>
      <w:r w:rsidRPr="00A7574C">
        <w:rPr>
          <w:sz w:val="20"/>
        </w:rPr>
        <w:t xml:space="preserve"> предложен способ применения теплового насоса для утилизации избыточной теплоты в помещении отопительной котельной.</w:t>
      </w:r>
    </w:p>
    <w:p w:rsidR="00DC1E0A" w:rsidRDefault="00DC1E0A" w:rsidP="002B21DE">
      <w:pPr>
        <w:spacing w:after="0" w:line="240" w:lineRule="auto"/>
        <w:ind w:firstLine="708"/>
        <w:contextualSpacing/>
        <w:jc w:val="both"/>
        <w:rPr>
          <w:sz w:val="20"/>
        </w:rPr>
      </w:pPr>
      <w:r w:rsidRPr="00A7574C">
        <w:rPr>
          <w:i/>
          <w:sz w:val="20"/>
        </w:rPr>
        <w:t>Ключевые слова:</w:t>
      </w:r>
      <w:r w:rsidRPr="00A7574C">
        <w:rPr>
          <w:sz w:val="20"/>
        </w:rPr>
        <w:t xml:space="preserve"> </w:t>
      </w:r>
      <w:proofErr w:type="spellStart"/>
      <w:r w:rsidRPr="00A7574C">
        <w:rPr>
          <w:sz w:val="20"/>
        </w:rPr>
        <w:t>энергоэффективность</w:t>
      </w:r>
      <w:proofErr w:type="spellEnd"/>
      <w:r w:rsidRPr="00A7574C">
        <w:rPr>
          <w:sz w:val="20"/>
        </w:rPr>
        <w:t>; энергосбережение; теплоснабжение; теплов</w:t>
      </w:r>
      <w:r>
        <w:rPr>
          <w:sz w:val="20"/>
        </w:rPr>
        <w:t>ой</w:t>
      </w:r>
      <w:r w:rsidRPr="00A7574C">
        <w:rPr>
          <w:sz w:val="20"/>
        </w:rPr>
        <w:t xml:space="preserve"> насос</w:t>
      </w:r>
      <w:r>
        <w:rPr>
          <w:sz w:val="20"/>
        </w:rPr>
        <w:t>.</w:t>
      </w:r>
    </w:p>
    <w:p w:rsidR="00DC1E0A" w:rsidRPr="00A7574C" w:rsidRDefault="00DC1E0A" w:rsidP="002B21DE">
      <w:pPr>
        <w:spacing w:after="0" w:line="240" w:lineRule="auto"/>
        <w:ind w:firstLine="708"/>
        <w:contextualSpacing/>
        <w:jc w:val="both"/>
        <w:rPr>
          <w:sz w:val="20"/>
        </w:rPr>
      </w:pPr>
    </w:p>
    <w:p w:rsidR="00DC1E0A" w:rsidRPr="00EC2AA4" w:rsidRDefault="00DC1E0A" w:rsidP="002B21DE">
      <w:pPr>
        <w:spacing w:after="0" w:line="240" w:lineRule="auto"/>
        <w:contextualSpacing/>
        <w:jc w:val="center"/>
        <w:rPr>
          <w:rFonts w:asciiTheme="majorHAnsi" w:hAnsiTheme="majorHAnsi"/>
          <w:b/>
          <w:sz w:val="28"/>
        </w:rPr>
      </w:pPr>
      <w:r w:rsidRPr="00041887">
        <w:rPr>
          <w:rFonts w:asciiTheme="majorHAnsi" w:hAnsiTheme="majorHAnsi"/>
          <w:b/>
          <w:sz w:val="28"/>
        </w:rPr>
        <w:t>РАСХОД ВОДЫ НА ПРЕДПРИЯТИЯХ ОБЩЕСТВЕННОГО ПИТАНИЯ И ПУТИ ЕГО СОКРАЩЕНИЯ</w:t>
      </w:r>
    </w:p>
    <w:p w:rsidR="00DC1E0A" w:rsidRPr="00EC2AA4" w:rsidRDefault="00DC1E0A" w:rsidP="002B21DE">
      <w:pPr>
        <w:spacing w:after="0" w:line="240" w:lineRule="auto"/>
        <w:contextualSpacing/>
        <w:jc w:val="center"/>
        <w:rPr>
          <w:rFonts w:asciiTheme="majorHAnsi" w:hAnsiTheme="majorHAnsi"/>
          <w:b/>
          <w:sz w:val="28"/>
        </w:rPr>
      </w:pPr>
    </w:p>
    <w:p w:rsidR="00DC1E0A" w:rsidRPr="00041887" w:rsidRDefault="00DC1E0A" w:rsidP="002B21DE">
      <w:pPr>
        <w:spacing w:after="0" w:line="240" w:lineRule="auto"/>
        <w:contextualSpacing/>
        <w:jc w:val="right"/>
        <w:rPr>
          <w:rFonts w:asciiTheme="majorHAnsi" w:hAnsiTheme="majorHAnsi"/>
          <w:sz w:val="28"/>
        </w:rPr>
      </w:pPr>
      <w:r>
        <w:rPr>
          <w:rFonts w:asciiTheme="majorHAnsi" w:hAnsiTheme="majorHAnsi"/>
          <w:sz w:val="28"/>
        </w:rPr>
        <w:t>А. А. Швецов Э. А.Буланов</w:t>
      </w:r>
    </w:p>
    <w:p w:rsidR="00DC1E0A" w:rsidRPr="00041887" w:rsidRDefault="00DC1E0A" w:rsidP="002B21DE">
      <w:pPr>
        <w:spacing w:after="0" w:line="240" w:lineRule="auto"/>
        <w:contextualSpacing/>
        <w:jc w:val="right"/>
        <w:rPr>
          <w:rFonts w:asciiTheme="majorHAnsi" w:hAnsiTheme="majorHAnsi"/>
          <w:sz w:val="28"/>
        </w:rPr>
      </w:pPr>
    </w:p>
    <w:p w:rsidR="00DC1E0A" w:rsidRDefault="00DC1E0A" w:rsidP="002B21DE">
      <w:pPr>
        <w:spacing w:after="0" w:line="240" w:lineRule="auto"/>
        <w:contextualSpacing/>
        <w:jc w:val="right"/>
        <w:rPr>
          <w:i/>
          <w:sz w:val="24"/>
          <w:szCs w:val="24"/>
        </w:rPr>
      </w:pPr>
      <w:r w:rsidRPr="00041887">
        <w:rPr>
          <w:i/>
          <w:sz w:val="24"/>
          <w:szCs w:val="24"/>
        </w:rPr>
        <w:t>Московский государственный университет технологий и управления</w:t>
      </w:r>
      <w:r w:rsidRPr="00041887">
        <w:rPr>
          <w:sz w:val="24"/>
          <w:szCs w:val="24"/>
        </w:rPr>
        <w:t xml:space="preserve"> (</w:t>
      </w:r>
      <w:r w:rsidRPr="00041887">
        <w:rPr>
          <w:i/>
          <w:sz w:val="24"/>
          <w:szCs w:val="24"/>
        </w:rPr>
        <w:t>МГУТУ</w:t>
      </w:r>
      <w:r w:rsidRPr="00041887">
        <w:rPr>
          <w:sz w:val="24"/>
          <w:szCs w:val="24"/>
        </w:rPr>
        <w:t>)</w:t>
      </w:r>
      <w:r w:rsidRPr="00041887">
        <w:rPr>
          <w:i/>
          <w:sz w:val="24"/>
          <w:szCs w:val="24"/>
        </w:rPr>
        <w:t xml:space="preserve"> </w:t>
      </w:r>
    </w:p>
    <w:p w:rsidR="00DC1E0A" w:rsidRPr="00041887" w:rsidRDefault="00DC1E0A" w:rsidP="002B21DE">
      <w:pPr>
        <w:spacing w:after="0" w:line="240" w:lineRule="auto"/>
        <w:contextualSpacing/>
        <w:jc w:val="right"/>
        <w:rPr>
          <w:sz w:val="24"/>
          <w:szCs w:val="24"/>
        </w:rPr>
      </w:pPr>
      <w:r w:rsidRPr="00041887">
        <w:rPr>
          <w:i/>
          <w:sz w:val="24"/>
          <w:szCs w:val="24"/>
        </w:rPr>
        <w:t xml:space="preserve">имени К.Г. Разумовского, </w:t>
      </w:r>
      <w:r w:rsidRPr="00041887">
        <w:rPr>
          <w:sz w:val="24"/>
          <w:szCs w:val="24"/>
        </w:rPr>
        <w:t>109004,</w:t>
      </w:r>
      <w:r w:rsidRPr="00041887">
        <w:rPr>
          <w:i/>
          <w:sz w:val="24"/>
          <w:szCs w:val="24"/>
        </w:rPr>
        <w:t xml:space="preserve"> г. Москва, ул. Земляной Вал, д.</w:t>
      </w:r>
      <w:r w:rsidRPr="00041887">
        <w:rPr>
          <w:sz w:val="24"/>
          <w:szCs w:val="24"/>
        </w:rPr>
        <w:t>73</w:t>
      </w:r>
    </w:p>
    <w:p w:rsidR="00DC1E0A" w:rsidRPr="009C6F2C" w:rsidRDefault="00DC1E0A" w:rsidP="002B21DE">
      <w:pPr>
        <w:spacing w:after="0" w:line="240" w:lineRule="auto"/>
        <w:contextualSpacing/>
        <w:jc w:val="center"/>
        <w:rPr>
          <w:b/>
        </w:rPr>
      </w:pPr>
    </w:p>
    <w:p w:rsidR="00DC1E0A" w:rsidRPr="009C6F2C" w:rsidRDefault="00DC1E0A" w:rsidP="002B21DE">
      <w:pPr>
        <w:spacing w:after="0" w:line="240" w:lineRule="auto"/>
        <w:ind w:firstLine="709"/>
        <w:contextualSpacing/>
      </w:pPr>
      <w:r w:rsidRPr="009C6F2C">
        <w:t xml:space="preserve">Приведены расчеты потребления воды на производственные и хозяйственно-бытовые нужды на предприятиях общественного питания на примере расчета общедоступной столовой с самообслуживанием на 100 мест. Дан краткий обзор по </w:t>
      </w:r>
      <w:proofErr w:type="gramStart"/>
      <w:r w:rsidRPr="009C6F2C">
        <w:t>рекомендациям</w:t>
      </w:r>
      <w:proofErr w:type="gramEnd"/>
      <w:r w:rsidRPr="009C6F2C">
        <w:t xml:space="preserve"> ведущим к сокращению потребления воды. Приведена структура потребления воды.</w:t>
      </w:r>
    </w:p>
    <w:p w:rsidR="00DC1E0A" w:rsidRPr="009C6F2C" w:rsidRDefault="00DC1E0A" w:rsidP="002B21DE">
      <w:pPr>
        <w:spacing w:after="0" w:line="240" w:lineRule="auto"/>
        <w:ind w:firstLine="709"/>
        <w:contextualSpacing/>
      </w:pPr>
      <w:r w:rsidRPr="00041887">
        <w:rPr>
          <w:i/>
        </w:rPr>
        <w:t>Ключевые слова:</w:t>
      </w:r>
      <w:r w:rsidRPr="009C6F2C">
        <w:t xml:space="preserve"> водоснабжение, структура расхода воды, нормы расхода, предприятие общественного питания.</w:t>
      </w:r>
    </w:p>
    <w:p w:rsidR="00DC1E0A" w:rsidRPr="009C6F2C" w:rsidRDefault="00DC1E0A" w:rsidP="002B21DE">
      <w:pPr>
        <w:spacing w:after="0" w:line="240" w:lineRule="auto"/>
        <w:contextualSpacing/>
      </w:pPr>
    </w:p>
    <w:p w:rsidR="00DC1E0A" w:rsidRDefault="00DC1E0A" w:rsidP="002B21DE">
      <w:pPr>
        <w:tabs>
          <w:tab w:val="left" w:pos="8505"/>
          <w:tab w:val="left" w:pos="9071"/>
        </w:tabs>
        <w:spacing w:after="0" w:line="240" w:lineRule="auto"/>
        <w:contextualSpacing/>
        <w:jc w:val="center"/>
        <w:rPr>
          <w:rFonts w:asciiTheme="majorHAnsi" w:hAnsiTheme="majorHAnsi"/>
          <w:b/>
          <w:bCs/>
          <w:kern w:val="36"/>
          <w:sz w:val="28"/>
          <w:szCs w:val="28"/>
        </w:rPr>
      </w:pPr>
      <w:r w:rsidRPr="008D34EE">
        <w:rPr>
          <w:rFonts w:asciiTheme="majorHAnsi" w:hAnsiTheme="majorHAnsi"/>
          <w:b/>
          <w:bCs/>
          <w:kern w:val="36"/>
          <w:sz w:val="28"/>
          <w:szCs w:val="28"/>
        </w:rPr>
        <w:t>ИССЛЕДОВАНИЕ МАТЕМАТИЧЕСКОЙ МОДЕЛИ ПРОЦЕССА ВЫСОКОСКОРОСТНОГО ТРЕНИЯ И ИЗНАШИВАНИЯ</w:t>
      </w:r>
    </w:p>
    <w:p w:rsidR="00DC1E0A" w:rsidRPr="008D34EE" w:rsidRDefault="00DC1E0A" w:rsidP="002B21DE">
      <w:pPr>
        <w:tabs>
          <w:tab w:val="left" w:pos="8505"/>
          <w:tab w:val="left" w:pos="9071"/>
        </w:tabs>
        <w:spacing w:after="0" w:line="240" w:lineRule="auto"/>
        <w:contextualSpacing/>
        <w:jc w:val="center"/>
        <w:rPr>
          <w:rFonts w:asciiTheme="majorHAnsi" w:hAnsiTheme="majorHAnsi"/>
          <w:b/>
          <w:bCs/>
          <w:kern w:val="36"/>
          <w:sz w:val="28"/>
          <w:szCs w:val="28"/>
        </w:rPr>
      </w:pPr>
    </w:p>
    <w:p w:rsidR="00DC1E0A" w:rsidRDefault="00DC1E0A" w:rsidP="002B21DE">
      <w:pPr>
        <w:autoSpaceDE w:val="0"/>
        <w:autoSpaceDN w:val="0"/>
        <w:adjustRightInd w:val="0"/>
        <w:spacing w:after="0" w:line="240" w:lineRule="auto"/>
        <w:contextualSpacing/>
        <w:jc w:val="right"/>
        <w:rPr>
          <w:rFonts w:asciiTheme="majorHAnsi" w:hAnsiTheme="majorHAnsi" w:cs="Times New Roman"/>
          <w:sz w:val="28"/>
          <w:szCs w:val="24"/>
          <w:vertAlign w:val="superscript"/>
        </w:rPr>
      </w:pPr>
      <w:r w:rsidRPr="00993E59">
        <w:rPr>
          <w:rFonts w:asciiTheme="majorHAnsi" w:hAnsiTheme="majorHAnsi" w:cs="Times New Roman"/>
          <w:sz w:val="28"/>
          <w:szCs w:val="24"/>
        </w:rPr>
        <w:t>Г.В. Лепеш</w:t>
      </w:r>
      <w:proofErr w:type="gramStart"/>
      <w:r w:rsidRPr="00993E59">
        <w:rPr>
          <w:rFonts w:asciiTheme="majorHAnsi" w:hAnsiTheme="majorHAnsi" w:cs="Times New Roman"/>
          <w:sz w:val="28"/>
          <w:szCs w:val="24"/>
          <w:vertAlign w:val="superscript"/>
        </w:rPr>
        <w:t>1</w:t>
      </w:r>
      <w:proofErr w:type="gramEnd"/>
      <w:r w:rsidRPr="00993E59">
        <w:rPr>
          <w:rFonts w:asciiTheme="majorHAnsi" w:hAnsiTheme="majorHAnsi" w:cs="Times New Roman"/>
          <w:sz w:val="28"/>
          <w:szCs w:val="24"/>
        </w:rPr>
        <w:t>, А.Г. Лепеш</w:t>
      </w:r>
      <w:r w:rsidRPr="00993E59">
        <w:rPr>
          <w:rFonts w:asciiTheme="majorHAnsi" w:hAnsiTheme="majorHAnsi" w:cs="Times New Roman"/>
          <w:sz w:val="28"/>
          <w:szCs w:val="24"/>
          <w:vertAlign w:val="superscript"/>
        </w:rPr>
        <w:t>2</w:t>
      </w:r>
    </w:p>
    <w:p w:rsidR="00DC1E0A" w:rsidRDefault="00DC1E0A" w:rsidP="002B21DE">
      <w:pPr>
        <w:autoSpaceDE w:val="0"/>
        <w:autoSpaceDN w:val="0"/>
        <w:adjustRightInd w:val="0"/>
        <w:spacing w:after="0" w:line="240" w:lineRule="auto"/>
        <w:contextualSpacing/>
        <w:jc w:val="right"/>
        <w:rPr>
          <w:rFonts w:asciiTheme="majorHAnsi" w:hAnsiTheme="majorHAnsi" w:cs="Times New Roman"/>
          <w:sz w:val="28"/>
          <w:szCs w:val="24"/>
          <w:vertAlign w:val="superscript"/>
        </w:rPr>
      </w:pPr>
    </w:p>
    <w:p w:rsidR="00DC1E0A" w:rsidRPr="00750CE2" w:rsidRDefault="00DC1E0A" w:rsidP="002B21DE">
      <w:pPr>
        <w:spacing w:after="0" w:line="240" w:lineRule="auto"/>
        <w:contextualSpacing/>
        <w:jc w:val="right"/>
        <w:rPr>
          <w:rFonts w:cs="Times New Roman"/>
          <w:i/>
          <w:sz w:val="24"/>
        </w:rPr>
      </w:pPr>
      <w:r w:rsidRPr="00750CE2">
        <w:rPr>
          <w:rFonts w:cs="Times New Roman"/>
          <w:i/>
          <w:sz w:val="24"/>
        </w:rPr>
        <w:t xml:space="preserve">Санкт-Петербургский государственный экономический университет </w:t>
      </w:r>
      <w:r w:rsidRPr="00750CE2">
        <w:rPr>
          <w:rFonts w:cs="Times New Roman"/>
          <w:sz w:val="24"/>
        </w:rPr>
        <w:t>(</w:t>
      </w:r>
      <w:proofErr w:type="spellStart"/>
      <w:r w:rsidRPr="00750CE2">
        <w:rPr>
          <w:rFonts w:cs="Times New Roman"/>
          <w:i/>
          <w:sz w:val="24"/>
        </w:rPr>
        <w:t>СПбГЭУ</w:t>
      </w:r>
      <w:proofErr w:type="spellEnd"/>
      <w:r w:rsidRPr="00750CE2">
        <w:rPr>
          <w:rFonts w:cs="Times New Roman"/>
          <w:sz w:val="24"/>
        </w:rPr>
        <w:t>),</w:t>
      </w:r>
    </w:p>
    <w:p w:rsidR="00DC1E0A" w:rsidRPr="00750CE2" w:rsidRDefault="00DC1E0A" w:rsidP="002B21DE">
      <w:pPr>
        <w:spacing w:after="0" w:line="240" w:lineRule="auto"/>
        <w:contextualSpacing/>
        <w:jc w:val="right"/>
        <w:rPr>
          <w:rFonts w:cs="Times New Roman"/>
          <w:sz w:val="24"/>
        </w:rPr>
      </w:pPr>
      <w:r w:rsidRPr="00750CE2">
        <w:rPr>
          <w:rFonts w:cs="Times New Roman"/>
          <w:sz w:val="24"/>
        </w:rPr>
        <w:t>191023</w:t>
      </w:r>
      <w:r w:rsidRPr="00750CE2">
        <w:rPr>
          <w:rFonts w:cs="Times New Roman"/>
          <w:i/>
          <w:sz w:val="24"/>
        </w:rPr>
        <w:t xml:space="preserve">, г. Санкт-Петербург, ул. </w:t>
      </w:r>
      <w:proofErr w:type="gramStart"/>
      <w:r w:rsidRPr="00750CE2">
        <w:rPr>
          <w:rFonts w:cs="Times New Roman"/>
          <w:i/>
          <w:sz w:val="24"/>
        </w:rPr>
        <w:t>Садовая</w:t>
      </w:r>
      <w:proofErr w:type="gramEnd"/>
      <w:r w:rsidRPr="00750CE2">
        <w:rPr>
          <w:rFonts w:cs="Times New Roman"/>
          <w:i/>
          <w:sz w:val="24"/>
        </w:rPr>
        <w:t xml:space="preserve">, </w:t>
      </w:r>
      <w:r>
        <w:rPr>
          <w:rFonts w:cs="Times New Roman"/>
          <w:sz w:val="24"/>
        </w:rPr>
        <w:t>21</w:t>
      </w:r>
    </w:p>
    <w:p w:rsidR="00DC1E0A" w:rsidRPr="00A343CD" w:rsidRDefault="00DC1E0A" w:rsidP="002B21DE">
      <w:pPr>
        <w:autoSpaceDE w:val="0"/>
        <w:autoSpaceDN w:val="0"/>
        <w:adjustRightInd w:val="0"/>
        <w:spacing w:after="0" w:line="240" w:lineRule="auto"/>
        <w:contextualSpacing/>
        <w:jc w:val="right"/>
        <w:rPr>
          <w:rFonts w:asciiTheme="majorHAnsi" w:hAnsiTheme="majorHAnsi" w:cs="Times New Roman"/>
          <w:sz w:val="28"/>
          <w:szCs w:val="24"/>
          <w:vertAlign w:val="superscript"/>
        </w:rPr>
      </w:pPr>
    </w:p>
    <w:p w:rsidR="00DC1E0A" w:rsidRPr="00277BFF" w:rsidRDefault="00DC1E0A" w:rsidP="002B21DE">
      <w:pPr>
        <w:shd w:val="clear" w:color="auto" w:fill="FFFFFF"/>
        <w:tabs>
          <w:tab w:val="left" w:pos="709"/>
        </w:tabs>
        <w:spacing w:after="0" w:line="240" w:lineRule="auto"/>
        <w:ind w:firstLine="709"/>
        <w:contextualSpacing/>
        <w:jc w:val="both"/>
        <w:rPr>
          <w:rFonts w:cs="Times New Roman"/>
          <w:sz w:val="20"/>
          <w:szCs w:val="20"/>
        </w:rPr>
      </w:pPr>
      <w:r w:rsidRPr="00277BFF">
        <w:rPr>
          <w:rFonts w:cs="Times New Roman"/>
          <w:bCs/>
          <w:sz w:val="20"/>
          <w:szCs w:val="20"/>
        </w:rPr>
        <w:t xml:space="preserve">Разработана имитационная модель высокоскоростного трения и изнашивания, основанная на расчете </w:t>
      </w:r>
      <w:r w:rsidRPr="00277BFF">
        <w:rPr>
          <w:rFonts w:cs="Times New Roman"/>
          <w:sz w:val="20"/>
          <w:szCs w:val="20"/>
        </w:rPr>
        <w:t>нагревания зоны контакта скользящего элемента и изменении характеристик ее материала – разупрочнении. На базе имитационной модели проведен анализ влияния различных факторов на изменение характеристик трения.</w:t>
      </w:r>
    </w:p>
    <w:p w:rsidR="00DC1E0A" w:rsidRPr="00D30AF3" w:rsidRDefault="00DC1E0A" w:rsidP="002B21DE">
      <w:pPr>
        <w:autoSpaceDE w:val="0"/>
        <w:autoSpaceDN w:val="0"/>
        <w:adjustRightInd w:val="0"/>
        <w:spacing w:after="0" w:line="240" w:lineRule="auto"/>
        <w:ind w:firstLine="709"/>
        <w:contextualSpacing/>
        <w:jc w:val="both"/>
        <w:rPr>
          <w:rFonts w:cs="Times New Roman"/>
          <w:sz w:val="20"/>
          <w:szCs w:val="20"/>
        </w:rPr>
      </w:pPr>
      <w:proofErr w:type="gramStart"/>
      <w:r w:rsidRPr="00277BFF">
        <w:rPr>
          <w:rFonts w:cs="Times New Roman"/>
          <w:i/>
          <w:sz w:val="20"/>
          <w:szCs w:val="20"/>
        </w:rPr>
        <w:t>Ключевые слова:</w:t>
      </w:r>
      <w:r w:rsidRPr="00277BFF">
        <w:rPr>
          <w:rFonts w:cs="Times New Roman"/>
          <w:sz w:val="20"/>
          <w:szCs w:val="20"/>
        </w:rPr>
        <w:t xml:space="preserve"> трение, износ, нагрев, абляция, температура поверхности, разупрочнение материала, теплофизические параметры</w:t>
      </w:r>
      <w:r w:rsidRPr="00D30AF3">
        <w:rPr>
          <w:rFonts w:cs="Times New Roman"/>
          <w:sz w:val="20"/>
          <w:szCs w:val="20"/>
        </w:rPr>
        <w:t>.</w:t>
      </w:r>
      <w:proofErr w:type="gramEnd"/>
    </w:p>
    <w:p w:rsidR="00DC1E0A" w:rsidRDefault="00DC1E0A" w:rsidP="002B21DE">
      <w:pPr>
        <w:autoSpaceDE w:val="0"/>
        <w:autoSpaceDN w:val="0"/>
        <w:adjustRightInd w:val="0"/>
        <w:spacing w:after="0" w:line="240" w:lineRule="auto"/>
        <w:ind w:firstLine="709"/>
        <w:contextualSpacing/>
        <w:jc w:val="both"/>
        <w:rPr>
          <w:rFonts w:cs="Times New Roman"/>
          <w:sz w:val="20"/>
          <w:szCs w:val="20"/>
        </w:rPr>
      </w:pPr>
    </w:p>
    <w:p w:rsidR="00DC1E0A" w:rsidRPr="007E6478" w:rsidRDefault="00DC1E0A" w:rsidP="002B21DE">
      <w:pPr>
        <w:spacing w:after="0" w:line="240" w:lineRule="auto"/>
        <w:contextualSpacing/>
        <w:jc w:val="center"/>
        <w:rPr>
          <w:rFonts w:asciiTheme="majorHAnsi" w:eastAsia="Calibri" w:hAnsiTheme="majorHAnsi" w:cs="Times New Roman"/>
          <w:b/>
          <w:sz w:val="28"/>
          <w:szCs w:val="28"/>
        </w:rPr>
      </w:pPr>
      <w:r w:rsidRPr="00EC2AA4">
        <w:rPr>
          <w:rFonts w:asciiTheme="majorHAnsi" w:eastAsia="Calibri" w:hAnsiTheme="majorHAnsi" w:cs="Times New Roman"/>
          <w:b/>
          <w:sz w:val="28"/>
          <w:szCs w:val="28"/>
        </w:rPr>
        <w:t xml:space="preserve">ОСНОВЫ ЛОГИСТИКИ УСЛУГ </w:t>
      </w:r>
      <w:proofErr w:type="gramStart"/>
      <w:r w:rsidRPr="00EC2AA4">
        <w:rPr>
          <w:rFonts w:asciiTheme="majorHAnsi" w:eastAsia="Calibri" w:hAnsiTheme="majorHAnsi" w:cs="Times New Roman"/>
          <w:b/>
          <w:sz w:val="28"/>
          <w:szCs w:val="28"/>
        </w:rPr>
        <w:t>АВТОМОБИЛЬНОГО</w:t>
      </w:r>
      <w:proofErr w:type="gramEnd"/>
      <w:r w:rsidRPr="00EC2AA4">
        <w:rPr>
          <w:rFonts w:asciiTheme="majorHAnsi" w:eastAsia="Calibri" w:hAnsiTheme="majorHAnsi" w:cs="Times New Roman"/>
          <w:b/>
          <w:sz w:val="28"/>
          <w:szCs w:val="28"/>
        </w:rPr>
        <w:t xml:space="preserve"> АССИСТАНСА</w:t>
      </w:r>
    </w:p>
    <w:p w:rsidR="00DC1E0A" w:rsidRPr="007E6478" w:rsidRDefault="00DC1E0A" w:rsidP="002B21DE">
      <w:pPr>
        <w:spacing w:after="0" w:line="240" w:lineRule="auto"/>
        <w:contextualSpacing/>
        <w:jc w:val="center"/>
        <w:rPr>
          <w:rFonts w:asciiTheme="majorHAnsi" w:eastAsia="Calibri" w:hAnsiTheme="majorHAnsi" w:cs="Times New Roman"/>
          <w:b/>
          <w:sz w:val="28"/>
          <w:szCs w:val="28"/>
        </w:rPr>
      </w:pPr>
    </w:p>
    <w:p w:rsidR="00DC1E0A" w:rsidRDefault="00DC1E0A" w:rsidP="002B21DE">
      <w:pPr>
        <w:spacing w:after="0" w:line="240" w:lineRule="auto"/>
        <w:contextualSpacing/>
        <w:jc w:val="right"/>
        <w:rPr>
          <w:rFonts w:asciiTheme="majorHAnsi" w:eastAsia="Calibri" w:hAnsiTheme="majorHAnsi" w:cs="Times New Roman"/>
          <w:sz w:val="28"/>
          <w:szCs w:val="28"/>
          <w:vertAlign w:val="superscript"/>
        </w:rPr>
      </w:pPr>
      <w:r w:rsidRPr="008A5C48">
        <w:rPr>
          <w:rFonts w:asciiTheme="majorHAnsi" w:eastAsia="Calibri" w:hAnsiTheme="majorHAnsi" w:cs="Times New Roman"/>
          <w:sz w:val="28"/>
          <w:szCs w:val="28"/>
        </w:rPr>
        <w:t>Ю.Г. Лазарев</w:t>
      </w:r>
      <w:proofErr w:type="gramStart"/>
      <w:r>
        <w:rPr>
          <w:rFonts w:asciiTheme="majorHAnsi" w:eastAsia="Calibri" w:hAnsiTheme="majorHAnsi" w:cs="Times New Roman"/>
          <w:sz w:val="28"/>
          <w:szCs w:val="28"/>
          <w:vertAlign w:val="superscript"/>
        </w:rPr>
        <w:t>1</w:t>
      </w:r>
      <w:proofErr w:type="gramEnd"/>
      <w:r w:rsidRPr="008A5C48">
        <w:rPr>
          <w:rFonts w:asciiTheme="majorHAnsi" w:eastAsia="Calibri" w:hAnsiTheme="majorHAnsi" w:cs="Times New Roman"/>
          <w:sz w:val="28"/>
          <w:szCs w:val="28"/>
        </w:rPr>
        <w:t xml:space="preserve">, </w:t>
      </w:r>
      <w:r w:rsidRPr="00EC2AA4">
        <w:rPr>
          <w:rFonts w:asciiTheme="majorHAnsi" w:eastAsia="Calibri" w:hAnsiTheme="majorHAnsi" w:cs="Times New Roman"/>
          <w:sz w:val="28"/>
          <w:szCs w:val="28"/>
        </w:rPr>
        <w:t>Е.Б. Синицына</w:t>
      </w:r>
      <w:r>
        <w:rPr>
          <w:rFonts w:asciiTheme="majorHAnsi" w:eastAsia="Calibri" w:hAnsiTheme="majorHAnsi" w:cs="Times New Roman"/>
          <w:sz w:val="28"/>
          <w:szCs w:val="28"/>
          <w:vertAlign w:val="superscript"/>
        </w:rPr>
        <w:t>2</w:t>
      </w:r>
      <w:r w:rsidRPr="008A5C48">
        <w:rPr>
          <w:rFonts w:asciiTheme="majorHAnsi" w:eastAsia="Calibri" w:hAnsiTheme="majorHAnsi" w:cs="Times New Roman"/>
          <w:sz w:val="28"/>
          <w:szCs w:val="28"/>
        </w:rPr>
        <w:t>, Б.А. Карпачев</w:t>
      </w:r>
      <w:r>
        <w:rPr>
          <w:rFonts w:asciiTheme="majorHAnsi" w:eastAsia="Calibri" w:hAnsiTheme="majorHAnsi" w:cs="Times New Roman"/>
          <w:sz w:val="28"/>
          <w:szCs w:val="28"/>
          <w:vertAlign w:val="superscript"/>
        </w:rPr>
        <w:t>3</w:t>
      </w:r>
    </w:p>
    <w:p w:rsidR="00DC1E0A" w:rsidRDefault="00DC1E0A" w:rsidP="002B21DE">
      <w:pPr>
        <w:spacing w:after="0" w:line="240" w:lineRule="auto"/>
        <w:contextualSpacing/>
        <w:jc w:val="right"/>
        <w:rPr>
          <w:rFonts w:asciiTheme="majorHAnsi" w:eastAsia="Calibri" w:hAnsiTheme="majorHAnsi" w:cs="Times New Roman"/>
          <w:sz w:val="28"/>
          <w:szCs w:val="28"/>
          <w:vertAlign w:val="superscript"/>
        </w:rPr>
      </w:pPr>
    </w:p>
    <w:p w:rsidR="00DC1E0A" w:rsidRPr="00F71F21" w:rsidRDefault="00DC1E0A" w:rsidP="002B21DE">
      <w:pPr>
        <w:spacing w:after="0" w:line="240" w:lineRule="auto"/>
        <w:contextualSpacing/>
        <w:jc w:val="right"/>
        <w:rPr>
          <w:rFonts w:cs="Times New Roman"/>
          <w:i/>
          <w:sz w:val="24"/>
          <w:szCs w:val="24"/>
        </w:rPr>
      </w:pPr>
      <w:r w:rsidRPr="00F71F21">
        <w:rPr>
          <w:rFonts w:cs="Times New Roman"/>
          <w:i/>
          <w:sz w:val="24"/>
          <w:szCs w:val="24"/>
        </w:rPr>
        <w:t xml:space="preserve">Санкт-Петербургский государственный экономический университет </w:t>
      </w:r>
      <w:r w:rsidRPr="00F71F21">
        <w:rPr>
          <w:rFonts w:cs="Times New Roman"/>
          <w:sz w:val="24"/>
          <w:szCs w:val="24"/>
        </w:rPr>
        <w:t>(</w:t>
      </w:r>
      <w:proofErr w:type="spellStart"/>
      <w:r w:rsidRPr="00F71F21">
        <w:rPr>
          <w:rFonts w:cs="Times New Roman"/>
          <w:i/>
          <w:sz w:val="24"/>
          <w:szCs w:val="24"/>
        </w:rPr>
        <w:t>СПбГЭУ</w:t>
      </w:r>
      <w:proofErr w:type="spellEnd"/>
      <w:r w:rsidRPr="00F71F21">
        <w:rPr>
          <w:rFonts w:cs="Times New Roman"/>
          <w:sz w:val="24"/>
          <w:szCs w:val="24"/>
        </w:rPr>
        <w:t>)</w:t>
      </w:r>
    </w:p>
    <w:p w:rsidR="00DC1E0A" w:rsidRPr="00EC2AA4" w:rsidRDefault="00DC1E0A" w:rsidP="002B21DE">
      <w:pPr>
        <w:spacing w:after="0" w:line="240" w:lineRule="auto"/>
        <w:contextualSpacing/>
        <w:jc w:val="right"/>
        <w:rPr>
          <w:rFonts w:cs="Times New Roman"/>
          <w:i/>
          <w:sz w:val="24"/>
          <w:szCs w:val="24"/>
        </w:rPr>
      </w:pPr>
      <w:r w:rsidRPr="005011E3">
        <w:rPr>
          <w:rFonts w:cs="Times New Roman"/>
          <w:sz w:val="24"/>
          <w:szCs w:val="24"/>
        </w:rPr>
        <w:t>191023</w:t>
      </w:r>
      <w:r w:rsidRPr="005011E3">
        <w:rPr>
          <w:rFonts w:cs="Times New Roman"/>
          <w:i/>
          <w:sz w:val="24"/>
          <w:szCs w:val="24"/>
        </w:rPr>
        <w:t xml:space="preserve">, г. Санкт-Петербург, ул. </w:t>
      </w:r>
      <w:proofErr w:type="gramStart"/>
      <w:r w:rsidRPr="005011E3">
        <w:rPr>
          <w:rFonts w:cs="Times New Roman"/>
          <w:i/>
          <w:sz w:val="24"/>
          <w:szCs w:val="24"/>
        </w:rPr>
        <w:t>Садовая</w:t>
      </w:r>
      <w:proofErr w:type="gramEnd"/>
      <w:r w:rsidRPr="005011E3">
        <w:rPr>
          <w:rFonts w:cs="Times New Roman"/>
          <w:i/>
          <w:sz w:val="24"/>
          <w:szCs w:val="24"/>
        </w:rPr>
        <w:t xml:space="preserve">, </w:t>
      </w:r>
      <w:r w:rsidRPr="005011E3">
        <w:rPr>
          <w:rFonts w:cs="Times New Roman"/>
          <w:sz w:val="24"/>
          <w:szCs w:val="24"/>
        </w:rPr>
        <w:t>21</w:t>
      </w:r>
    </w:p>
    <w:p w:rsidR="00DC1E0A" w:rsidRPr="005011E3" w:rsidRDefault="00DC1E0A" w:rsidP="002B21DE">
      <w:pPr>
        <w:spacing w:after="0" w:line="240" w:lineRule="auto"/>
        <w:contextualSpacing/>
        <w:jc w:val="right"/>
        <w:rPr>
          <w:rFonts w:asciiTheme="majorHAnsi" w:eastAsia="Calibri" w:hAnsiTheme="majorHAnsi" w:cs="Times New Roman"/>
          <w:sz w:val="24"/>
          <w:szCs w:val="24"/>
          <w:vertAlign w:val="superscript"/>
        </w:rPr>
      </w:pPr>
    </w:p>
    <w:p w:rsidR="00DC1E0A" w:rsidRPr="000E14CE" w:rsidRDefault="00DC1E0A" w:rsidP="002B21DE">
      <w:pPr>
        <w:spacing w:after="0" w:line="240" w:lineRule="auto"/>
        <w:ind w:firstLine="709"/>
        <w:contextualSpacing/>
        <w:jc w:val="both"/>
        <w:rPr>
          <w:rFonts w:eastAsia="Calibri" w:cs="Times New Roman"/>
          <w:sz w:val="20"/>
          <w:szCs w:val="20"/>
        </w:rPr>
      </w:pPr>
      <w:r w:rsidRPr="000E14CE">
        <w:rPr>
          <w:rFonts w:eastAsia="Calibri" w:cs="Times New Roman"/>
          <w:sz w:val="20"/>
          <w:szCs w:val="20"/>
        </w:rPr>
        <w:t xml:space="preserve">Данная статья посвящена анализу и оценке </w:t>
      </w:r>
      <w:proofErr w:type="spellStart"/>
      <w:r w:rsidRPr="000E14CE">
        <w:rPr>
          <w:rFonts w:eastAsia="Calibri" w:cs="Times New Roman"/>
          <w:sz w:val="20"/>
          <w:szCs w:val="20"/>
        </w:rPr>
        <w:t>логистического</w:t>
      </w:r>
      <w:proofErr w:type="spellEnd"/>
      <w:r w:rsidRPr="000E14CE">
        <w:rPr>
          <w:rFonts w:eastAsia="Calibri" w:cs="Times New Roman"/>
          <w:sz w:val="20"/>
          <w:szCs w:val="20"/>
        </w:rPr>
        <w:t xml:space="preserve"> подхода к организации деятельности </w:t>
      </w:r>
      <w:proofErr w:type="spellStart"/>
      <w:r>
        <w:rPr>
          <w:rFonts w:eastAsia="Calibri" w:cs="Times New Roman"/>
          <w:sz w:val="20"/>
          <w:szCs w:val="20"/>
        </w:rPr>
        <w:t>а</w:t>
      </w:r>
      <w:r w:rsidRPr="000E14CE">
        <w:rPr>
          <w:rFonts w:eastAsia="Calibri" w:cs="Times New Roman"/>
          <w:sz w:val="20"/>
          <w:szCs w:val="20"/>
        </w:rPr>
        <w:t>ссистанс</w:t>
      </w:r>
      <w:proofErr w:type="spellEnd"/>
      <w:r w:rsidRPr="000E14CE">
        <w:rPr>
          <w:rFonts w:eastAsia="Calibri" w:cs="Times New Roman"/>
          <w:sz w:val="20"/>
          <w:szCs w:val="20"/>
        </w:rPr>
        <w:t xml:space="preserve"> компании </w:t>
      </w:r>
    </w:p>
    <w:p w:rsidR="00DC1E0A" w:rsidRPr="000E14CE" w:rsidRDefault="00DC1E0A" w:rsidP="002B21DE">
      <w:pPr>
        <w:spacing w:after="0" w:line="240" w:lineRule="auto"/>
        <w:ind w:firstLine="709"/>
        <w:contextualSpacing/>
        <w:jc w:val="both"/>
        <w:rPr>
          <w:rFonts w:eastAsia="Calibri" w:cs="Times New Roman"/>
          <w:sz w:val="20"/>
          <w:szCs w:val="20"/>
        </w:rPr>
      </w:pPr>
      <w:r w:rsidRPr="000E14CE">
        <w:rPr>
          <w:rFonts w:eastAsia="Calibri" w:cs="Times New Roman"/>
          <w:i/>
          <w:sz w:val="20"/>
          <w:szCs w:val="20"/>
        </w:rPr>
        <w:t>Ключевые слова:</w:t>
      </w:r>
      <w:r w:rsidRPr="000E14CE">
        <w:rPr>
          <w:rFonts w:eastAsia="Calibri" w:cs="Times New Roman"/>
          <w:color w:val="FF0000"/>
          <w:sz w:val="20"/>
          <w:szCs w:val="20"/>
        </w:rPr>
        <w:t xml:space="preserve"> </w:t>
      </w:r>
      <w:r w:rsidRPr="000E14CE">
        <w:rPr>
          <w:rFonts w:eastAsia="Calibri" w:cs="Times New Roman"/>
          <w:sz w:val="20"/>
          <w:szCs w:val="20"/>
        </w:rPr>
        <w:t xml:space="preserve">автомобильный </w:t>
      </w:r>
      <w:proofErr w:type="spellStart"/>
      <w:r w:rsidRPr="000E14CE">
        <w:rPr>
          <w:rFonts w:eastAsia="Calibri" w:cs="Times New Roman"/>
          <w:sz w:val="20"/>
          <w:szCs w:val="20"/>
        </w:rPr>
        <w:t>ассистанс</w:t>
      </w:r>
      <w:proofErr w:type="spellEnd"/>
      <w:r w:rsidRPr="000E14CE">
        <w:rPr>
          <w:rFonts w:eastAsia="Calibri" w:cs="Times New Roman"/>
          <w:sz w:val="20"/>
          <w:szCs w:val="20"/>
        </w:rPr>
        <w:t xml:space="preserve">, </w:t>
      </w:r>
      <w:proofErr w:type="spellStart"/>
      <w:r w:rsidRPr="000E14CE">
        <w:rPr>
          <w:rFonts w:eastAsia="Calibri" w:cs="Times New Roman"/>
          <w:sz w:val="20"/>
          <w:szCs w:val="20"/>
        </w:rPr>
        <w:t>логистический</w:t>
      </w:r>
      <w:proofErr w:type="spellEnd"/>
      <w:r w:rsidRPr="000E14CE">
        <w:rPr>
          <w:rFonts w:eastAsia="Calibri" w:cs="Times New Roman"/>
          <w:sz w:val="20"/>
          <w:szCs w:val="20"/>
        </w:rPr>
        <w:t xml:space="preserve"> подход, организация деятельности</w:t>
      </w:r>
      <w:r>
        <w:rPr>
          <w:rFonts w:eastAsia="Calibri" w:cs="Times New Roman"/>
          <w:sz w:val="20"/>
          <w:szCs w:val="20"/>
        </w:rPr>
        <w:t>,</w:t>
      </w:r>
      <w:r w:rsidRPr="000E14CE">
        <w:rPr>
          <w:rFonts w:eastAsia="Calibri" w:cs="Times New Roman"/>
          <w:sz w:val="20"/>
          <w:szCs w:val="20"/>
        </w:rPr>
        <w:t xml:space="preserve"> </w:t>
      </w:r>
      <w:proofErr w:type="spellStart"/>
      <w:r>
        <w:rPr>
          <w:rFonts w:eastAsia="Calibri" w:cs="Times New Roman"/>
          <w:sz w:val="20"/>
          <w:szCs w:val="20"/>
        </w:rPr>
        <w:t>а</w:t>
      </w:r>
      <w:r w:rsidRPr="000E14CE">
        <w:rPr>
          <w:rFonts w:eastAsia="Calibri" w:cs="Times New Roman"/>
          <w:sz w:val="20"/>
          <w:szCs w:val="20"/>
        </w:rPr>
        <w:t>ссистанс</w:t>
      </w:r>
      <w:proofErr w:type="spellEnd"/>
      <w:r w:rsidRPr="000E14CE">
        <w:rPr>
          <w:rFonts w:eastAsia="Calibri" w:cs="Times New Roman"/>
          <w:sz w:val="20"/>
          <w:szCs w:val="20"/>
        </w:rPr>
        <w:t xml:space="preserve"> компани</w:t>
      </w:r>
      <w:r>
        <w:rPr>
          <w:rFonts w:eastAsia="Calibri" w:cs="Times New Roman"/>
          <w:sz w:val="20"/>
          <w:szCs w:val="20"/>
        </w:rPr>
        <w:t>я</w:t>
      </w:r>
      <w:r w:rsidRPr="000E14CE">
        <w:rPr>
          <w:rFonts w:eastAsia="Calibri" w:cs="Times New Roman"/>
          <w:sz w:val="20"/>
          <w:szCs w:val="20"/>
        </w:rPr>
        <w:t>.</w:t>
      </w:r>
    </w:p>
    <w:p w:rsidR="00DC1E0A" w:rsidRPr="008A5C48" w:rsidRDefault="00DC1E0A" w:rsidP="002B21DE">
      <w:pPr>
        <w:spacing w:after="0" w:line="240" w:lineRule="auto"/>
        <w:ind w:firstLine="709"/>
        <w:contextualSpacing/>
        <w:jc w:val="both"/>
        <w:rPr>
          <w:rFonts w:eastAsia="Calibri" w:cs="Times New Roman"/>
        </w:rPr>
      </w:pPr>
    </w:p>
    <w:p w:rsidR="00DC1E0A" w:rsidRPr="006D5BC1" w:rsidRDefault="00DC1E0A" w:rsidP="002B21DE">
      <w:pPr>
        <w:pStyle w:val="20"/>
        <w:spacing w:before="0" w:after="0"/>
        <w:contextualSpacing/>
        <w:rPr>
          <w:rFonts w:asciiTheme="majorHAnsi" w:hAnsiTheme="majorHAnsi"/>
          <w:b w:val="0"/>
          <w:szCs w:val="22"/>
        </w:rPr>
      </w:pPr>
      <w:r w:rsidRPr="006D5BC1">
        <w:rPr>
          <w:rFonts w:asciiTheme="majorHAnsi" w:hAnsiTheme="majorHAnsi"/>
          <w:szCs w:val="22"/>
        </w:rPr>
        <w:t>ТУРИСТСКО-РЕСУРСНЫЙ ПОТЕНЦИАЛ ЛЕНИНГРАДСКОЙ ОБЛАСТИ</w:t>
      </w:r>
    </w:p>
    <w:p w:rsidR="00DC1E0A" w:rsidRPr="006D5BC1" w:rsidRDefault="00DC1E0A" w:rsidP="002B21DE">
      <w:pPr>
        <w:spacing w:after="0" w:line="240" w:lineRule="auto"/>
        <w:contextualSpacing/>
        <w:rPr>
          <w:rFonts w:asciiTheme="majorHAnsi" w:hAnsiTheme="majorHAnsi"/>
          <w:sz w:val="28"/>
          <w:lang w:eastAsia="ru-RU"/>
        </w:rPr>
      </w:pPr>
    </w:p>
    <w:p w:rsidR="00DC1E0A" w:rsidRDefault="00DC1E0A" w:rsidP="002B21DE">
      <w:pPr>
        <w:spacing w:after="0" w:line="240" w:lineRule="auto"/>
        <w:contextualSpacing/>
        <w:jc w:val="right"/>
        <w:rPr>
          <w:rFonts w:asciiTheme="majorHAnsi" w:hAnsiTheme="majorHAnsi"/>
          <w:sz w:val="28"/>
          <w:vertAlign w:val="superscript"/>
          <w:lang w:eastAsia="ru-RU"/>
        </w:rPr>
      </w:pPr>
      <w:r w:rsidRPr="006D5BC1">
        <w:rPr>
          <w:rFonts w:asciiTheme="majorHAnsi" w:hAnsiTheme="majorHAnsi"/>
          <w:sz w:val="28"/>
          <w:lang w:eastAsia="ru-RU"/>
        </w:rPr>
        <w:t>С.Т. Прокопенко</w:t>
      </w:r>
      <w:proofErr w:type="gramStart"/>
      <w:r w:rsidRPr="006D5BC1">
        <w:rPr>
          <w:rFonts w:asciiTheme="majorHAnsi" w:hAnsiTheme="majorHAnsi"/>
          <w:sz w:val="28"/>
          <w:vertAlign w:val="superscript"/>
          <w:lang w:eastAsia="ru-RU"/>
        </w:rPr>
        <w:t>1</w:t>
      </w:r>
      <w:proofErr w:type="gramEnd"/>
      <w:r w:rsidRPr="006D5BC1">
        <w:rPr>
          <w:rFonts w:asciiTheme="majorHAnsi" w:hAnsiTheme="majorHAnsi"/>
          <w:sz w:val="28"/>
          <w:lang w:eastAsia="ru-RU"/>
        </w:rPr>
        <w:t>, М.А. Максимова</w:t>
      </w:r>
      <w:r w:rsidRPr="006D5BC1">
        <w:rPr>
          <w:rFonts w:asciiTheme="majorHAnsi" w:hAnsiTheme="majorHAnsi"/>
          <w:sz w:val="28"/>
          <w:vertAlign w:val="superscript"/>
          <w:lang w:eastAsia="ru-RU"/>
        </w:rPr>
        <w:t>2</w:t>
      </w:r>
    </w:p>
    <w:p w:rsidR="00DC1E0A" w:rsidRDefault="00DC1E0A" w:rsidP="002B21DE">
      <w:pPr>
        <w:spacing w:after="0" w:line="240" w:lineRule="auto"/>
        <w:contextualSpacing/>
        <w:jc w:val="both"/>
        <w:rPr>
          <w:rFonts w:asciiTheme="majorHAnsi" w:hAnsiTheme="majorHAnsi"/>
          <w:sz w:val="28"/>
          <w:vertAlign w:val="superscript"/>
          <w:lang w:eastAsia="ru-RU"/>
        </w:rPr>
      </w:pPr>
    </w:p>
    <w:p w:rsidR="00DC1E0A" w:rsidRPr="00F71F21" w:rsidRDefault="00DC1E0A" w:rsidP="002B21DE">
      <w:pPr>
        <w:spacing w:after="0" w:line="240" w:lineRule="auto"/>
        <w:contextualSpacing/>
        <w:jc w:val="right"/>
        <w:rPr>
          <w:rFonts w:cs="Times New Roman"/>
          <w:i/>
          <w:sz w:val="24"/>
          <w:szCs w:val="24"/>
        </w:rPr>
      </w:pPr>
      <w:r w:rsidRPr="00F71F21">
        <w:rPr>
          <w:rFonts w:cs="Times New Roman"/>
          <w:i/>
          <w:sz w:val="24"/>
          <w:szCs w:val="24"/>
        </w:rPr>
        <w:t xml:space="preserve">Санкт-Петербургский государственный экономический университет </w:t>
      </w:r>
      <w:r w:rsidRPr="00F71F21">
        <w:rPr>
          <w:rFonts w:cs="Times New Roman"/>
          <w:sz w:val="24"/>
          <w:szCs w:val="24"/>
        </w:rPr>
        <w:t>(</w:t>
      </w:r>
      <w:proofErr w:type="spellStart"/>
      <w:r w:rsidRPr="00F71F21">
        <w:rPr>
          <w:rFonts w:cs="Times New Roman"/>
          <w:i/>
          <w:sz w:val="24"/>
          <w:szCs w:val="24"/>
        </w:rPr>
        <w:t>СПбГЭУ</w:t>
      </w:r>
      <w:proofErr w:type="spellEnd"/>
      <w:r w:rsidRPr="00F71F21">
        <w:rPr>
          <w:rFonts w:cs="Times New Roman"/>
          <w:sz w:val="24"/>
          <w:szCs w:val="24"/>
        </w:rPr>
        <w:t>)</w:t>
      </w:r>
    </w:p>
    <w:p w:rsidR="00DC1E0A" w:rsidRDefault="00DC1E0A" w:rsidP="002B21DE">
      <w:pPr>
        <w:spacing w:after="0" w:line="240" w:lineRule="auto"/>
        <w:contextualSpacing/>
        <w:jc w:val="right"/>
        <w:rPr>
          <w:rFonts w:cs="Times New Roman"/>
          <w:sz w:val="24"/>
          <w:szCs w:val="24"/>
        </w:rPr>
      </w:pPr>
      <w:r w:rsidRPr="005011E3">
        <w:rPr>
          <w:rFonts w:cs="Times New Roman"/>
          <w:sz w:val="24"/>
          <w:szCs w:val="24"/>
        </w:rPr>
        <w:lastRenderedPageBreak/>
        <w:t>191023</w:t>
      </w:r>
      <w:r w:rsidRPr="005011E3">
        <w:rPr>
          <w:rFonts w:cs="Times New Roman"/>
          <w:i/>
          <w:sz w:val="24"/>
          <w:szCs w:val="24"/>
        </w:rPr>
        <w:t xml:space="preserve">, г. Санкт-Петербург, ул. </w:t>
      </w:r>
      <w:proofErr w:type="gramStart"/>
      <w:r w:rsidRPr="005011E3">
        <w:rPr>
          <w:rFonts w:cs="Times New Roman"/>
          <w:i/>
          <w:sz w:val="24"/>
          <w:szCs w:val="24"/>
        </w:rPr>
        <w:t>Садовая</w:t>
      </w:r>
      <w:proofErr w:type="gramEnd"/>
      <w:r w:rsidRPr="005011E3">
        <w:rPr>
          <w:rFonts w:cs="Times New Roman"/>
          <w:i/>
          <w:sz w:val="24"/>
          <w:szCs w:val="24"/>
        </w:rPr>
        <w:t xml:space="preserve">, </w:t>
      </w:r>
      <w:r w:rsidRPr="005011E3">
        <w:rPr>
          <w:rFonts w:cs="Times New Roman"/>
          <w:sz w:val="24"/>
          <w:szCs w:val="24"/>
        </w:rPr>
        <w:t>21</w:t>
      </w:r>
    </w:p>
    <w:p w:rsidR="00DC1E0A" w:rsidRPr="00EC2AA4" w:rsidRDefault="00DC1E0A" w:rsidP="002B21DE">
      <w:pPr>
        <w:spacing w:after="0" w:line="240" w:lineRule="auto"/>
        <w:contextualSpacing/>
        <w:jc w:val="right"/>
        <w:rPr>
          <w:rFonts w:cs="Times New Roman"/>
          <w:i/>
          <w:sz w:val="24"/>
          <w:szCs w:val="24"/>
        </w:rPr>
      </w:pPr>
    </w:p>
    <w:p w:rsidR="00DC1E0A" w:rsidRPr="006D5BC1" w:rsidRDefault="00DC1E0A" w:rsidP="002B21DE">
      <w:pPr>
        <w:spacing w:after="0" w:line="240" w:lineRule="auto"/>
        <w:ind w:firstLine="709"/>
        <w:contextualSpacing/>
        <w:jc w:val="both"/>
        <w:rPr>
          <w:rFonts w:cs="Times New Roman"/>
          <w:sz w:val="20"/>
          <w:szCs w:val="20"/>
        </w:rPr>
      </w:pPr>
      <w:r w:rsidRPr="006D5BC1">
        <w:rPr>
          <w:rFonts w:cs="Times New Roman"/>
          <w:sz w:val="20"/>
          <w:szCs w:val="20"/>
        </w:rPr>
        <w:t>В статье затронутые основные вопросы, связанные с дальнейшим развитием сельского туризма в России</w:t>
      </w:r>
      <w:r>
        <w:rPr>
          <w:rFonts w:cs="Times New Roman"/>
          <w:sz w:val="20"/>
          <w:szCs w:val="20"/>
        </w:rPr>
        <w:t>.</w:t>
      </w:r>
    </w:p>
    <w:p w:rsidR="00DC1E0A" w:rsidRPr="006D5BC1" w:rsidRDefault="00DC1E0A" w:rsidP="002B21DE">
      <w:pPr>
        <w:spacing w:after="0" w:line="240" w:lineRule="auto"/>
        <w:ind w:firstLine="709"/>
        <w:contextualSpacing/>
        <w:jc w:val="both"/>
        <w:rPr>
          <w:rFonts w:cs="Times New Roman"/>
          <w:sz w:val="20"/>
          <w:szCs w:val="20"/>
        </w:rPr>
      </w:pPr>
      <w:r w:rsidRPr="006D5BC1">
        <w:rPr>
          <w:rFonts w:cs="Times New Roman"/>
          <w:i/>
          <w:sz w:val="20"/>
          <w:szCs w:val="20"/>
        </w:rPr>
        <w:t>Ключевые слова:</w:t>
      </w:r>
      <w:r w:rsidRPr="006D5BC1">
        <w:rPr>
          <w:rFonts w:cs="Times New Roman"/>
          <w:sz w:val="20"/>
          <w:szCs w:val="20"/>
        </w:rPr>
        <w:t xml:space="preserve"> </w:t>
      </w:r>
      <w:r>
        <w:rPr>
          <w:rFonts w:cs="Times New Roman"/>
          <w:sz w:val="20"/>
          <w:szCs w:val="20"/>
        </w:rPr>
        <w:t xml:space="preserve">технический регламент, туризм, </w:t>
      </w:r>
      <w:proofErr w:type="spellStart"/>
      <w:r w:rsidRPr="006D5BC1">
        <w:rPr>
          <w:rFonts w:cs="Times New Roman"/>
          <w:sz w:val="20"/>
          <w:szCs w:val="20"/>
        </w:rPr>
        <w:t>туристическо-ресурсный</w:t>
      </w:r>
      <w:proofErr w:type="spellEnd"/>
      <w:r w:rsidRPr="006D5BC1">
        <w:rPr>
          <w:rFonts w:cs="Times New Roman"/>
          <w:sz w:val="20"/>
          <w:szCs w:val="20"/>
        </w:rPr>
        <w:t xml:space="preserve"> потенциал, Ленинградская область.</w:t>
      </w:r>
    </w:p>
    <w:p w:rsidR="00DC1E0A" w:rsidRPr="008B1429" w:rsidRDefault="00DC1E0A" w:rsidP="002B21DE">
      <w:pPr>
        <w:pStyle w:val="af"/>
        <w:ind w:left="0"/>
        <w:jc w:val="both"/>
        <w:rPr>
          <w:sz w:val="22"/>
          <w:szCs w:val="22"/>
        </w:rPr>
      </w:pPr>
    </w:p>
    <w:p w:rsidR="00DC1E0A" w:rsidRPr="00FC3651" w:rsidRDefault="00DC1E0A" w:rsidP="002B21DE">
      <w:pPr>
        <w:pStyle w:val="af"/>
        <w:spacing w:line="223" w:lineRule="auto"/>
        <w:ind w:left="0" w:firstLine="709"/>
        <w:jc w:val="center"/>
        <w:rPr>
          <w:rFonts w:asciiTheme="majorHAnsi" w:hAnsiTheme="majorHAnsi"/>
          <w:b w:val="0"/>
          <w:sz w:val="28"/>
          <w:szCs w:val="28"/>
        </w:rPr>
      </w:pPr>
      <w:r w:rsidRPr="00FC3651">
        <w:rPr>
          <w:rFonts w:asciiTheme="majorHAnsi" w:hAnsiTheme="majorHAnsi"/>
          <w:sz w:val="28"/>
          <w:szCs w:val="28"/>
        </w:rPr>
        <w:t>К ВОПРОСУ ОРГАНИЗАЦИИ СОЦИАЛЬНОГО ТУРИЗМА В КАМЧАТСКОМ КРАЕ</w:t>
      </w:r>
    </w:p>
    <w:p w:rsidR="00DC1E0A" w:rsidRPr="00FC3651" w:rsidRDefault="00DC1E0A" w:rsidP="002B21DE">
      <w:pPr>
        <w:pStyle w:val="af"/>
        <w:spacing w:line="223" w:lineRule="auto"/>
        <w:ind w:left="0" w:firstLine="709"/>
        <w:rPr>
          <w:rFonts w:asciiTheme="majorHAnsi" w:hAnsiTheme="majorHAnsi"/>
          <w:b w:val="0"/>
          <w:sz w:val="28"/>
          <w:szCs w:val="28"/>
        </w:rPr>
      </w:pPr>
    </w:p>
    <w:p w:rsidR="00DC1E0A" w:rsidRPr="00FC3651" w:rsidRDefault="00DC1E0A" w:rsidP="002B21DE">
      <w:pPr>
        <w:pStyle w:val="af"/>
        <w:spacing w:line="223" w:lineRule="auto"/>
        <w:ind w:left="0" w:firstLine="709"/>
        <w:jc w:val="right"/>
        <w:rPr>
          <w:rFonts w:asciiTheme="majorHAnsi" w:hAnsiTheme="majorHAnsi"/>
          <w:sz w:val="28"/>
          <w:szCs w:val="28"/>
        </w:rPr>
      </w:pPr>
      <w:r w:rsidRPr="00FC3651">
        <w:rPr>
          <w:rFonts w:asciiTheme="majorHAnsi" w:hAnsiTheme="majorHAnsi"/>
          <w:sz w:val="28"/>
          <w:szCs w:val="28"/>
        </w:rPr>
        <w:t>Е.Ю. Сабанина</w:t>
      </w:r>
      <w:r w:rsidRPr="001F03C2">
        <w:rPr>
          <w:rFonts w:asciiTheme="majorHAnsi" w:hAnsiTheme="majorHAnsi"/>
          <w:sz w:val="28"/>
          <w:szCs w:val="28"/>
        </w:rPr>
        <w:t xml:space="preserve"> </w:t>
      </w:r>
    </w:p>
    <w:p w:rsidR="00DC1E0A" w:rsidRPr="00FC3651" w:rsidRDefault="00DC1E0A" w:rsidP="002B21DE">
      <w:pPr>
        <w:pStyle w:val="af"/>
        <w:spacing w:line="223" w:lineRule="auto"/>
        <w:ind w:left="0" w:firstLine="709"/>
        <w:jc w:val="right"/>
        <w:rPr>
          <w:rFonts w:asciiTheme="majorHAnsi" w:hAnsiTheme="majorHAnsi"/>
          <w:b w:val="0"/>
          <w:sz w:val="28"/>
          <w:szCs w:val="28"/>
        </w:rPr>
      </w:pPr>
    </w:p>
    <w:p w:rsidR="00DC1E0A" w:rsidRDefault="00DC1E0A" w:rsidP="002B21DE">
      <w:pPr>
        <w:tabs>
          <w:tab w:val="left" w:pos="0"/>
        </w:tabs>
        <w:spacing w:after="0" w:line="223" w:lineRule="auto"/>
        <w:contextualSpacing/>
        <w:jc w:val="right"/>
        <w:rPr>
          <w:rFonts w:cs="Times New Roman"/>
          <w:i/>
          <w:sz w:val="24"/>
        </w:rPr>
      </w:pPr>
      <w:r w:rsidRPr="00FC3651">
        <w:rPr>
          <w:rFonts w:cs="Times New Roman"/>
          <w:i/>
          <w:sz w:val="24"/>
        </w:rPr>
        <w:t xml:space="preserve">Камчатский Государственный Университет </w:t>
      </w:r>
      <w:r w:rsidRPr="00FC3651">
        <w:rPr>
          <w:rFonts w:cs="Times New Roman"/>
          <w:sz w:val="24"/>
        </w:rPr>
        <w:t>(</w:t>
      </w:r>
      <w:proofErr w:type="spellStart"/>
      <w:r>
        <w:rPr>
          <w:rFonts w:cs="Times New Roman"/>
          <w:i/>
          <w:sz w:val="24"/>
        </w:rPr>
        <w:t>КамГУ</w:t>
      </w:r>
      <w:proofErr w:type="spellEnd"/>
      <w:r w:rsidRPr="00FC3651">
        <w:rPr>
          <w:rFonts w:cs="Times New Roman"/>
          <w:sz w:val="24"/>
        </w:rPr>
        <w:t xml:space="preserve">) </w:t>
      </w:r>
      <w:r w:rsidRPr="00FC3651">
        <w:rPr>
          <w:rFonts w:cs="Times New Roman"/>
          <w:i/>
          <w:sz w:val="24"/>
        </w:rPr>
        <w:t xml:space="preserve">имени </w:t>
      </w:r>
      <w:proofErr w:type="spellStart"/>
      <w:r w:rsidRPr="00FC3651">
        <w:rPr>
          <w:rFonts w:cs="Times New Roman"/>
          <w:i/>
          <w:sz w:val="24"/>
        </w:rPr>
        <w:t>Витуса</w:t>
      </w:r>
      <w:proofErr w:type="spellEnd"/>
      <w:r w:rsidRPr="00FC3651">
        <w:rPr>
          <w:rFonts w:cs="Times New Roman"/>
          <w:i/>
          <w:sz w:val="24"/>
        </w:rPr>
        <w:t xml:space="preserve"> Беринга</w:t>
      </w:r>
      <w:r>
        <w:rPr>
          <w:rFonts w:cs="Times New Roman"/>
          <w:i/>
          <w:sz w:val="24"/>
        </w:rPr>
        <w:t>,</w:t>
      </w:r>
    </w:p>
    <w:p w:rsidR="00DC1E0A" w:rsidRPr="00FC3651" w:rsidRDefault="00DC1E0A" w:rsidP="002B21DE">
      <w:pPr>
        <w:tabs>
          <w:tab w:val="left" w:pos="0"/>
        </w:tabs>
        <w:spacing w:after="0" w:line="223" w:lineRule="auto"/>
        <w:contextualSpacing/>
        <w:jc w:val="right"/>
        <w:rPr>
          <w:rFonts w:cs="Times New Roman"/>
          <w:i/>
          <w:sz w:val="24"/>
        </w:rPr>
      </w:pPr>
      <w:r w:rsidRPr="00FC3651">
        <w:rPr>
          <w:rFonts w:cs="Times New Roman"/>
          <w:sz w:val="24"/>
        </w:rPr>
        <w:t>683032,</w:t>
      </w:r>
      <w:r w:rsidRPr="00FC3651">
        <w:rPr>
          <w:rFonts w:cs="Times New Roman"/>
          <w:i/>
          <w:sz w:val="24"/>
        </w:rPr>
        <w:t xml:space="preserve"> ул. </w:t>
      </w:r>
      <w:proofErr w:type="gramStart"/>
      <w:r w:rsidRPr="00FC3651">
        <w:rPr>
          <w:rFonts w:cs="Times New Roman"/>
          <w:i/>
          <w:sz w:val="24"/>
        </w:rPr>
        <w:t>Пограничная</w:t>
      </w:r>
      <w:proofErr w:type="gramEnd"/>
      <w:r w:rsidRPr="00FC3651">
        <w:rPr>
          <w:rFonts w:cs="Times New Roman"/>
          <w:i/>
          <w:sz w:val="24"/>
        </w:rPr>
        <w:t xml:space="preserve">, </w:t>
      </w:r>
      <w:r w:rsidRPr="00FC3651">
        <w:rPr>
          <w:rFonts w:cs="Times New Roman"/>
          <w:sz w:val="24"/>
        </w:rPr>
        <w:t>4</w:t>
      </w:r>
      <w:r w:rsidRPr="00FC3651">
        <w:rPr>
          <w:rFonts w:cs="Times New Roman"/>
          <w:i/>
          <w:sz w:val="24"/>
        </w:rPr>
        <w:t>, г. Петропавловск-Камчатский, Камчатский край</w:t>
      </w:r>
    </w:p>
    <w:p w:rsidR="00DC1E0A" w:rsidRPr="00FC3651" w:rsidRDefault="00DC1E0A" w:rsidP="002B21DE">
      <w:pPr>
        <w:pStyle w:val="af"/>
        <w:spacing w:line="223" w:lineRule="auto"/>
        <w:ind w:left="0" w:firstLine="709"/>
        <w:jc w:val="right"/>
        <w:rPr>
          <w:b w:val="0"/>
          <w:sz w:val="22"/>
          <w:szCs w:val="22"/>
        </w:rPr>
      </w:pPr>
    </w:p>
    <w:p w:rsidR="00DC1E0A" w:rsidRPr="00FC3651" w:rsidRDefault="00DC1E0A" w:rsidP="002B21DE">
      <w:pPr>
        <w:tabs>
          <w:tab w:val="left" w:pos="0"/>
        </w:tabs>
        <w:spacing w:after="0" w:line="223" w:lineRule="auto"/>
        <w:ind w:firstLine="709"/>
        <w:contextualSpacing/>
        <w:jc w:val="both"/>
        <w:rPr>
          <w:rFonts w:cs="Times New Roman"/>
          <w:sz w:val="20"/>
        </w:rPr>
      </w:pPr>
      <w:r w:rsidRPr="00FC3651">
        <w:rPr>
          <w:rFonts w:cs="Times New Roman"/>
          <w:sz w:val="20"/>
        </w:rPr>
        <w:t xml:space="preserve">В статье освещены вопросы организации социального туризма в Камчатском крае, рассматривается проект совместного сотрудничества ВУЗа и представителей туриндустрии края в организации социальных экскурсионных программ, оценивается важность развития данного вида туризма для всех участвующих сторон. </w:t>
      </w:r>
    </w:p>
    <w:p w:rsidR="00DC1E0A" w:rsidRDefault="00DC1E0A" w:rsidP="002B21DE">
      <w:pPr>
        <w:tabs>
          <w:tab w:val="left" w:pos="0"/>
        </w:tabs>
        <w:spacing w:after="0" w:line="223" w:lineRule="auto"/>
        <w:ind w:firstLine="709"/>
        <w:contextualSpacing/>
        <w:jc w:val="both"/>
        <w:rPr>
          <w:rFonts w:cs="Times New Roman"/>
          <w:sz w:val="20"/>
        </w:rPr>
      </w:pPr>
      <w:r w:rsidRPr="00FC3651">
        <w:rPr>
          <w:rFonts w:cs="Times New Roman"/>
          <w:i/>
          <w:sz w:val="20"/>
        </w:rPr>
        <w:t>Ключевые слова:</w:t>
      </w:r>
      <w:r w:rsidRPr="00FC3651">
        <w:rPr>
          <w:rFonts w:cs="Times New Roman"/>
          <w:sz w:val="20"/>
        </w:rPr>
        <w:t xml:space="preserve"> социальный туризм, сотрудничество ВУЗа и представителей туриндустрии, социально-значимая деятельность.</w:t>
      </w:r>
    </w:p>
    <w:p w:rsidR="00DC1E0A" w:rsidRPr="00FC3651" w:rsidRDefault="00DC1E0A" w:rsidP="002B21DE">
      <w:pPr>
        <w:tabs>
          <w:tab w:val="left" w:pos="0"/>
        </w:tabs>
        <w:spacing w:after="0" w:line="223" w:lineRule="auto"/>
        <w:ind w:firstLine="709"/>
        <w:contextualSpacing/>
        <w:jc w:val="both"/>
        <w:rPr>
          <w:rFonts w:cs="Times New Roman"/>
          <w:sz w:val="20"/>
        </w:rPr>
      </w:pPr>
    </w:p>
    <w:p w:rsidR="00DC1E0A" w:rsidRPr="0072252C" w:rsidRDefault="00DC1E0A" w:rsidP="002B21DE">
      <w:pPr>
        <w:spacing w:after="0" w:line="240" w:lineRule="auto"/>
        <w:contextualSpacing/>
        <w:jc w:val="center"/>
        <w:rPr>
          <w:rFonts w:asciiTheme="majorHAnsi" w:hAnsiTheme="majorHAnsi"/>
          <w:b/>
          <w:sz w:val="28"/>
          <w:szCs w:val="28"/>
        </w:rPr>
      </w:pPr>
      <w:r w:rsidRPr="0072252C">
        <w:rPr>
          <w:rFonts w:asciiTheme="majorHAnsi" w:hAnsiTheme="majorHAnsi"/>
          <w:b/>
          <w:sz w:val="28"/>
          <w:szCs w:val="28"/>
        </w:rPr>
        <w:t>ВЗАИМОДЕЙСТВИЕ СФЕРЫ УСЛУГ С ВЕРТИКАЛЬЮ УПРАВЛЕНИЯ</w:t>
      </w:r>
    </w:p>
    <w:p w:rsidR="00DC1E0A" w:rsidRPr="0072252C" w:rsidRDefault="00DC1E0A" w:rsidP="002B21DE">
      <w:pPr>
        <w:spacing w:after="0" w:line="240" w:lineRule="auto"/>
        <w:contextualSpacing/>
        <w:jc w:val="right"/>
        <w:rPr>
          <w:rFonts w:asciiTheme="majorHAnsi" w:hAnsiTheme="majorHAnsi"/>
          <w:sz w:val="28"/>
          <w:szCs w:val="28"/>
          <w:lang w:eastAsia="ru-RU"/>
        </w:rPr>
      </w:pPr>
    </w:p>
    <w:p w:rsidR="00DC1E0A" w:rsidRDefault="00DC1E0A" w:rsidP="002B21DE">
      <w:pPr>
        <w:spacing w:after="0" w:line="240" w:lineRule="auto"/>
        <w:contextualSpacing/>
        <w:jc w:val="right"/>
        <w:rPr>
          <w:rFonts w:asciiTheme="majorHAnsi" w:hAnsiTheme="majorHAnsi"/>
          <w:sz w:val="28"/>
          <w:szCs w:val="28"/>
          <w:lang w:eastAsia="ru-RU"/>
        </w:rPr>
      </w:pPr>
      <w:r w:rsidRPr="0072252C">
        <w:rPr>
          <w:rFonts w:asciiTheme="majorHAnsi" w:hAnsiTheme="majorHAnsi"/>
          <w:sz w:val="28"/>
          <w:szCs w:val="28"/>
          <w:lang w:eastAsia="ru-RU"/>
        </w:rPr>
        <w:t>А. А. Волкова</w:t>
      </w:r>
    </w:p>
    <w:p w:rsidR="00DC1E0A" w:rsidRDefault="00DC1E0A" w:rsidP="002B21DE">
      <w:pPr>
        <w:spacing w:after="0" w:line="240" w:lineRule="auto"/>
        <w:contextualSpacing/>
        <w:jc w:val="right"/>
        <w:rPr>
          <w:rFonts w:asciiTheme="majorHAnsi" w:hAnsiTheme="majorHAnsi"/>
          <w:sz w:val="28"/>
          <w:szCs w:val="28"/>
          <w:lang w:eastAsia="ru-RU"/>
        </w:rPr>
      </w:pPr>
    </w:p>
    <w:p w:rsidR="00DC1E0A" w:rsidRPr="00F71F21" w:rsidRDefault="00DC1E0A" w:rsidP="002B21DE">
      <w:pPr>
        <w:spacing w:after="0" w:line="240" w:lineRule="auto"/>
        <w:contextualSpacing/>
        <w:jc w:val="right"/>
        <w:rPr>
          <w:rFonts w:cs="Times New Roman"/>
          <w:i/>
          <w:sz w:val="24"/>
          <w:szCs w:val="24"/>
        </w:rPr>
      </w:pPr>
      <w:r w:rsidRPr="00F71F21">
        <w:rPr>
          <w:rFonts w:cs="Times New Roman"/>
          <w:i/>
          <w:sz w:val="24"/>
          <w:szCs w:val="24"/>
        </w:rPr>
        <w:t xml:space="preserve">Санкт-Петербургский государственный экономический университет </w:t>
      </w:r>
      <w:r w:rsidRPr="00F71F21">
        <w:rPr>
          <w:rFonts w:cs="Times New Roman"/>
          <w:sz w:val="24"/>
          <w:szCs w:val="24"/>
        </w:rPr>
        <w:t>(</w:t>
      </w:r>
      <w:proofErr w:type="spellStart"/>
      <w:r w:rsidRPr="00F71F21">
        <w:rPr>
          <w:rFonts w:cs="Times New Roman"/>
          <w:i/>
          <w:sz w:val="24"/>
          <w:szCs w:val="24"/>
        </w:rPr>
        <w:t>СПбГЭУ</w:t>
      </w:r>
      <w:proofErr w:type="spellEnd"/>
      <w:r w:rsidRPr="00F71F21">
        <w:rPr>
          <w:rFonts w:cs="Times New Roman"/>
          <w:sz w:val="24"/>
          <w:szCs w:val="24"/>
        </w:rPr>
        <w:t>)</w:t>
      </w:r>
    </w:p>
    <w:p w:rsidR="00DC1E0A" w:rsidRDefault="00DC1E0A" w:rsidP="002B21DE">
      <w:pPr>
        <w:spacing w:after="0" w:line="240" w:lineRule="auto"/>
        <w:contextualSpacing/>
        <w:jc w:val="right"/>
        <w:rPr>
          <w:rFonts w:cs="Times New Roman"/>
          <w:sz w:val="24"/>
          <w:szCs w:val="24"/>
        </w:rPr>
      </w:pPr>
      <w:r w:rsidRPr="005011E3">
        <w:rPr>
          <w:rFonts w:cs="Times New Roman"/>
          <w:sz w:val="24"/>
          <w:szCs w:val="24"/>
        </w:rPr>
        <w:t>191023</w:t>
      </w:r>
      <w:r w:rsidRPr="005011E3">
        <w:rPr>
          <w:rFonts w:cs="Times New Roman"/>
          <w:i/>
          <w:sz w:val="24"/>
          <w:szCs w:val="24"/>
        </w:rPr>
        <w:t xml:space="preserve">, г. Санкт-Петербург, ул. </w:t>
      </w:r>
      <w:proofErr w:type="gramStart"/>
      <w:r w:rsidRPr="005011E3">
        <w:rPr>
          <w:rFonts w:cs="Times New Roman"/>
          <w:i/>
          <w:sz w:val="24"/>
          <w:szCs w:val="24"/>
        </w:rPr>
        <w:t>Садовая</w:t>
      </w:r>
      <w:proofErr w:type="gramEnd"/>
      <w:r w:rsidRPr="005011E3">
        <w:rPr>
          <w:rFonts w:cs="Times New Roman"/>
          <w:i/>
          <w:sz w:val="24"/>
          <w:szCs w:val="24"/>
        </w:rPr>
        <w:t xml:space="preserve">, </w:t>
      </w:r>
      <w:r w:rsidRPr="005011E3">
        <w:rPr>
          <w:rFonts w:cs="Times New Roman"/>
          <w:sz w:val="24"/>
          <w:szCs w:val="24"/>
        </w:rPr>
        <w:t>21</w:t>
      </w:r>
    </w:p>
    <w:p w:rsidR="00DC1E0A" w:rsidRDefault="00DC1E0A" w:rsidP="002B21DE">
      <w:pPr>
        <w:spacing w:after="0" w:line="240" w:lineRule="auto"/>
        <w:contextualSpacing/>
        <w:jc w:val="right"/>
        <w:rPr>
          <w:rFonts w:cs="Times New Roman"/>
          <w:i/>
          <w:sz w:val="24"/>
          <w:szCs w:val="24"/>
        </w:rPr>
      </w:pPr>
    </w:p>
    <w:p w:rsidR="00DC1E0A" w:rsidRDefault="00DC1E0A" w:rsidP="002B21DE">
      <w:pPr>
        <w:spacing w:after="0" w:line="240" w:lineRule="auto"/>
        <w:ind w:firstLine="720"/>
        <w:contextualSpacing/>
        <w:jc w:val="both"/>
        <w:rPr>
          <w:color w:val="000000"/>
        </w:rPr>
      </w:pPr>
      <w:r>
        <w:rPr>
          <w:color w:val="000000"/>
        </w:rPr>
        <w:t xml:space="preserve">В статье рассматриваются </w:t>
      </w:r>
      <w:r w:rsidRPr="002F0D78">
        <w:rPr>
          <w:color w:val="000000"/>
        </w:rPr>
        <w:t>наиболее важны</w:t>
      </w:r>
      <w:r>
        <w:rPr>
          <w:color w:val="000000"/>
        </w:rPr>
        <w:t>е</w:t>
      </w:r>
      <w:r w:rsidRPr="002F0D78">
        <w:rPr>
          <w:color w:val="000000"/>
        </w:rPr>
        <w:t xml:space="preserve"> </w:t>
      </w:r>
      <w:r>
        <w:rPr>
          <w:color w:val="000000"/>
        </w:rPr>
        <w:t xml:space="preserve">на современном этапе развития экономики </w:t>
      </w:r>
      <w:r w:rsidRPr="002F0D78">
        <w:rPr>
          <w:color w:val="000000"/>
        </w:rPr>
        <w:t>вопрос</w:t>
      </w:r>
      <w:r>
        <w:rPr>
          <w:color w:val="000000"/>
        </w:rPr>
        <w:t>ы</w:t>
      </w:r>
      <w:r w:rsidRPr="002F0D78">
        <w:rPr>
          <w:color w:val="000000"/>
        </w:rPr>
        <w:t xml:space="preserve"> государственного регулирования </w:t>
      </w:r>
      <w:r>
        <w:rPr>
          <w:color w:val="000000"/>
        </w:rPr>
        <w:t xml:space="preserve">сферы </w:t>
      </w:r>
      <w:r w:rsidRPr="002F0D78">
        <w:rPr>
          <w:color w:val="000000"/>
        </w:rPr>
        <w:t>услуг</w:t>
      </w:r>
      <w:r>
        <w:rPr>
          <w:color w:val="000000"/>
        </w:rPr>
        <w:t xml:space="preserve"> в Российской Федерации</w:t>
      </w:r>
    </w:p>
    <w:p w:rsidR="00DC1E0A" w:rsidRPr="0072252C" w:rsidRDefault="00DC1E0A" w:rsidP="002B21DE">
      <w:pPr>
        <w:spacing w:after="0" w:line="240" w:lineRule="auto"/>
        <w:ind w:firstLine="720"/>
        <w:contextualSpacing/>
        <w:jc w:val="both"/>
        <w:rPr>
          <w:rFonts w:cs="Times New Roman"/>
          <w:i/>
          <w:sz w:val="24"/>
          <w:szCs w:val="24"/>
        </w:rPr>
      </w:pPr>
      <w:r w:rsidRPr="00F65F95">
        <w:rPr>
          <w:i/>
          <w:color w:val="000000"/>
        </w:rPr>
        <w:t>Ключевые слова</w:t>
      </w:r>
      <w:r>
        <w:rPr>
          <w:color w:val="000000"/>
        </w:rPr>
        <w:t>: сфера услуг, государственное регулирование, вид деятельности, динамика развития, государственные интересы.</w:t>
      </w:r>
    </w:p>
    <w:p w:rsidR="00DC1E0A" w:rsidRDefault="00DC1E0A" w:rsidP="002B21DE">
      <w:pPr>
        <w:spacing w:after="0" w:line="240" w:lineRule="auto"/>
        <w:ind w:firstLine="709"/>
        <w:contextualSpacing/>
        <w:jc w:val="right"/>
        <w:rPr>
          <w:rFonts w:cs="Times New Roman"/>
          <w:i/>
        </w:rPr>
      </w:pPr>
    </w:p>
    <w:p w:rsidR="00DC1E0A" w:rsidRPr="00326194" w:rsidRDefault="00DC1E0A" w:rsidP="002B21DE">
      <w:pPr>
        <w:spacing w:after="0" w:line="240" w:lineRule="auto"/>
        <w:contextualSpacing/>
        <w:jc w:val="center"/>
        <w:rPr>
          <w:rFonts w:asciiTheme="majorHAnsi" w:hAnsiTheme="majorHAnsi" w:cs="Times New Roman"/>
          <w:b/>
          <w:sz w:val="28"/>
          <w:szCs w:val="28"/>
        </w:rPr>
      </w:pPr>
      <w:r w:rsidRPr="00326194">
        <w:rPr>
          <w:rFonts w:asciiTheme="majorHAnsi" w:hAnsiTheme="majorHAnsi" w:cs="Times New Roman"/>
          <w:b/>
          <w:sz w:val="28"/>
          <w:szCs w:val="28"/>
        </w:rPr>
        <w:t>ЭКОЛОГИЧЕСКИЕ АСПЕКТЫ УСТОЙЧИВОГО РАЗВИТИЯ В ДЕЯТЕЛЬНОСТИ ТОРГОВЫХ ПРЕДПРИЯТИЙ</w:t>
      </w:r>
    </w:p>
    <w:p w:rsidR="00DC1E0A" w:rsidRPr="00326194" w:rsidRDefault="00DC1E0A" w:rsidP="002B21DE">
      <w:pPr>
        <w:spacing w:after="0" w:line="240" w:lineRule="auto"/>
        <w:contextualSpacing/>
        <w:jc w:val="center"/>
        <w:rPr>
          <w:rFonts w:asciiTheme="majorHAnsi" w:hAnsiTheme="majorHAnsi" w:cs="Times New Roman"/>
          <w:b/>
          <w:sz w:val="28"/>
          <w:szCs w:val="28"/>
        </w:rPr>
      </w:pPr>
    </w:p>
    <w:p w:rsidR="00DC1E0A" w:rsidRDefault="00DC1E0A" w:rsidP="002B21DE">
      <w:pPr>
        <w:spacing w:after="0" w:line="240" w:lineRule="auto"/>
        <w:contextualSpacing/>
        <w:jc w:val="right"/>
        <w:rPr>
          <w:rFonts w:asciiTheme="majorHAnsi" w:hAnsiTheme="majorHAnsi" w:cs="Times New Roman"/>
          <w:sz w:val="28"/>
          <w:szCs w:val="28"/>
        </w:rPr>
      </w:pPr>
      <w:r w:rsidRPr="00326194">
        <w:rPr>
          <w:rFonts w:asciiTheme="majorHAnsi" w:hAnsiTheme="majorHAnsi" w:cs="Times New Roman"/>
          <w:sz w:val="28"/>
          <w:szCs w:val="28"/>
        </w:rPr>
        <w:t>О.Е. Пирогова</w:t>
      </w:r>
    </w:p>
    <w:p w:rsidR="00DC1E0A" w:rsidRDefault="00DC1E0A" w:rsidP="002B21DE">
      <w:pPr>
        <w:pStyle w:val="17"/>
        <w:suppressAutoHyphens/>
        <w:ind w:firstLine="709"/>
        <w:contextualSpacing/>
        <w:jc w:val="right"/>
        <w:rPr>
          <w:rFonts w:asciiTheme="majorHAnsi" w:hAnsiTheme="majorHAnsi"/>
          <w:sz w:val="28"/>
          <w:szCs w:val="22"/>
          <w:vertAlign w:val="superscript"/>
        </w:rPr>
      </w:pPr>
    </w:p>
    <w:p w:rsidR="00DC1E0A" w:rsidRDefault="00DC1E0A" w:rsidP="002B21DE">
      <w:pPr>
        <w:pStyle w:val="Gosb2"/>
        <w:tabs>
          <w:tab w:val="clear" w:pos="57"/>
        </w:tabs>
        <w:spacing w:line="240" w:lineRule="auto"/>
        <w:contextualSpacing/>
        <w:jc w:val="right"/>
        <w:rPr>
          <w:i w:val="0"/>
          <w:sz w:val="24"/>
          <w:szCs w:val="24"/>
        </w:rPr>
      </w:pPr>
      <w:r>
        <w:rPr>
          <w:b w:val="0"/>
          <w:i w:val="0"/>
          <w:sz w:val="24"/>
          <w:szCs w:val="24"/>
          <w:vertAlign w:val="superscript"/>
        </w:rPr>
        <w:t>1</w:t>
      </w:r>
      <w:r w:rsidRPr="00191772">
        <w:rPr>
          <w:b w:val="0"/>
          <w:sz w:val="24"/>
          <w:szCs w:val="24"/>
        </w:rPr>
        <w:t>Санкт</w:t>
      </w:r>
      <w:r w:rsidRPr="0063131F">
        <w:rPr>
          <w:b w:val="0"/>
          <w:sz w:val="24"/>
          <w:szCs w:val="24"/>
        </w:rPr>
        <w:t>-</w:t>
      </w:r>
      <w:r w:rsidRPr="00191772">
        <w:rPr>
          <w:b w:val="0"/>
          <w:sz w:val="24"/>
          <w:szCs w:val="24"/>
        </w:rPr>
        <w:t>Петербургский</w:t>
      </w:r>
      <w:r w:rsidRPr="0063131F">
        <w:rPr>
          <w:b w:val="0"/>
          <w:sz w:val="24"/>
          <w:szCs w:val="24"/>
        </w:rPr>
        <w:t xml:space="preserve"> </w:t>
      </w:r>
      <w:r w:rsidRPr="00191772">
        <w:rPr>
          <w:b w:val="0"/>
          <w:sz w:val="24"/>
          <w:szCs w:val="24"/>
        </w:rPr>
        <w:t>государственный</w:t>
      </w:r>
      <w:r w:rsidRPr="0063131F">
        <w:rPr>
          <w:b w:val="0"/>
          <w:sz w:val="24"/>
          <w:szCs w:val="24"/>
        </w:rPr>
        <w:t xml:space="preserve"> </w:t>
      </w:r>
      <w:r w:rsidRPr="00191772">
        <w:rPr>
          <w:b w:val="0"/>
          <w:sz w:val="24"/>
          <w:szCs w:val="24"/>
        </w:rPr>
        <w:t>торгово</w:t>
      </w:r>
      <w:r w:rsidRPr="0063131F">
        <w:rPr>
          <w:b w:val="0"/>
          <w:sz w:val="24"/>
          <w:szCs w:val="24"/>
        </w:rPr>
        <w:t>-</w:t>
      </w:r>
      <w:r w:rsidRPr="00191772">
        <w:rPr>
          <w:b w:val="0"/>
          <w:sz w:val="24"/>
          <w:szCs w:val="24"/>
        </w:rPr>
        <w:t>экономический</w:t>
      </w:r>
      <w:r w:rsidRPr="0063131F">
        <w:rPr>
          <w:b w:val="0"/>
          <w:sz w:val="24"/>
          <w:szCs w:val="24"/>
        </w:rPr>
        <w:t xml:space="preserve"> </w:t>
      </w:r>
      <w:r w:rsidRPr="00191772">
        <w:rPr>
          <w:b w:val="0"/>
          <w:sz w:val="24"/>
          <w:szCs w:val="24"/>
        </w:rPr>
        <w:t>университет</w:t>
      </w:r>
      <w:r>
        <w:rPr>
          <w:b w:val="0"/>
          <w:sz w:val="24"/>
          <w:szCs w:val="24"/>
        </w:rPr>
        <w:t xml:space="preserve"> </w:t>
      </w:r>
      <w:r w:rsidRPr="00D22900">
        <w:rPr>
          <w:b w:val="0"/>
          <w:i w:val="0"/>
          <w:sz w:val="24"/>
          <w:szCs w:val="24"/>
        </w:rPr>
        <w:t>(</w:t>
      </w:r>
      <w:proofErr w:type="spellStart"/>
      <w:r>
        <w:rPr>
          <w:b w:val="0"/>
          <w:sz w:val="24"/>
          <w:szCs w:val="24"/>
        </w:rPr>
        <w:t>СПбГТЭУ</w:t>
      </w:r>
      <w:proofErr w:type="spellEnd"/>
      <w:r w:rsidRPr="00D22900">
        <w:rPr>
          <w:b w:val="0"/>
          <w:i w:val="0"/>
          <w:sz w:val="24"/>
          <w:szCs w:val="24"/>
        </w:rPr>
        <w:t>),</w:t>
      </w:r>
      <w:r>
        <w:rPr>
          <w:b w:val="0"/>
          <w:i w:val="0"/>
          <w:sz w:val="24"/>
          <w:szCs w:val="24"/>
        </w:rPr>
        <w:t xml:space="preserve"> </w:t>
      </w:r>
      <w:r w:rsidRPr="00512CF1">
        <w:rPr>
          <w:b w:val="0"/>
          <w:i w:val="0"/>
          <w:sz w:val="24"/>
          <w:szCs w:val="24"/>
        </w:rPr>
        <w:t>194021</w:t>
      </w:r>
      <w:r w:rsidRPr="00191772">
        <w:rPr>
          <w:b w:val="0"/>
          <w:sz w:val="24"/>
          <w:szCs w:val="24"/>
        </w:rPr>
        <w:t xml:space="preserve"> Санкт-Петербург, ул. </w:t>
      </w:r>
      <w:proofErr w:type="gramStart"/>
      <w:r w:rsidRPr="00191772">
        <w:rPr>
          <w:b w:val="0"/>
          <w:sz w:val="24"/>
          <w:szCs w:val="24"/>
        </w:rPr>
        <w:t>Новороссийская</w:t>
      </w:r>
      <w:proofErr w:type="gramEnd"/>
      <w:r>
        <w:rPr>
          <w:b w:val="0"/>
          <w:sz w:val="24"/>
          <w:szCs w:val="24"/>
        </w:rPr>
        <w:t xml:space="preserve">, </w:t>
      </w:r>
      <w:r w:rsidRPr="00191772">
        <w:rPr>
          <w:b w:val="0"/>
          <w:sz w:val="24"/>
          <w:szCs w:val="24"/>
        </w:rPr>
        <w:t xml:space="preserve">д. </w:t>
      </w:r>
      <w:r w:rsidRPr="00512CF1">
        <w:rPr>
          <w:b w:val="0"/>
          <w:i w:val="0"/>
          <w:sz w:val="24"/>
          <w:szCs w:val="24"/>
        </w:rPr>
        <w:t>50</w:t>
      </w:r>
    </w:p>
    <w:p w:rsidR="00DC1E0A" w:rsidRPr="00326194" w:rsidRDefault="00DC1E0A" w:rsidP="002B21DE">
      <w:pPr>
        <w:spacing w:after="0" w:line="240" w:lineRule="auto"/>
        <w:contextualSpacing/>
        <w:jc w:val="right"/>
        <w:rPr>
          <w:rFonts w:asciiTheme="majorHAnsi" w:hAnsiTheme="majorHAnsi" w:cs="Times New Roman"/>
          <w:sz w:val="28"/>
          <w:szCs w:val="28"/>
        </w:rPr>
      </w:pPr>
    </w:p>
    <w:p w:rsidR="00DC1E0A" w:rsidRPr="00326194" w:rsidRDefault="00DC1E0A" w:rsidP="002B21DE">
      <w:pPr>
        <w:spacing w:after="0"/>
        <w:ind w:firstLine="709"/>
        <w:contextualSpacing/>
        <w:jc w:val="both"/>
        <w:rPr>
          <w:rFonts w:cs="Times New Roman"/>
          <w:sz w:val="20"/>
        </w:rPr>
      </w:pPr>
      <w:r w:rsidRPr="00326194">
        <w:rPr>
          <w:rFonts w:cs="Times New Roman"/>
          <w:sz w:val="20"/>
        </w:rPr>
        <w:t xml:space="preserve">В статье рассматриваются проблемы внедрения экологических аспектов устойчивого развития в деятельность торговых предприятий. Основное внимание уделено анализу внедрения принципов экологической </w:t>
      </w:r>
      <w:proofErr w:type="spellStart"/>
      <w:r w:rsidRPr="00326194">
        <w:rPr>
          <w:rFonts w:cs="Times New Roman"/>
          <w:sz w:val="20"/>
        </w:rPr>
        <w:t>самовосстанавливаемости</w:t>
      </w:r>
      <w:proofErr w:type="spellEnd"/>
      <w:r w:rsidRPr="00326194">
        <w:rPr>
          <w:rFonts w:cs="Times New Roman"/>
          <w:sz w:val="20"/>
        </w:rPr>
        <w:t xml:space="preserve"> и динамической адаптивности торговых предприятий.</w:t>
      </w:r>
    </w:p>
    <w:p w:rsidR="00DC1E0A" w:rsidRPr="00326194" w:rsidRDefault="00DC1E0A" w:rsidP="002B21DE">
      <w:pPr>
        <w:spacing w:after="0"/>
        <w:ind w:firstLine="709"/>
        <w:contextualSpacing/>
        <w:jc w:val="both"/>
        <w:rPr>
          <w:rFonts w:cs="Times New Roman"/>
          <w:sz w:val="20"/>
        </w:rPr>
      </w:pPr>
      <w:r w:rsidRPr="00326194">
        <w:rPr>
          <w:rFonts w:cs="Times New Roman"/>
          <w:i/>
          <w:sz w:val="20"/>
        </w:rPr>
        <w:t>Ключевые слова</w:t>
      </w:r>
      <w:r>
        <w:rPr>
          <w:rFonts w:cs="Times New Roman"/>
          <w:i/>
          <w:sz w:val="20"/>
        </w:rPr>
        <w:t xml:space="preserve">: </w:t>
      </w:r>
      <w:r w:rsidRPr="00326194">
        <w:rPr>
          <w:rFonts w:cs="Times New Roman"/>
          <w:sz w:val="20"/>
        </w:rPr>
        <w:t>Торговое предприятие, устойчивое развитие, корпоративная социальная ответственность, экологическая ответственность, динамическая адаптивность.</w:t>
      </w:r>
    </w:p>
    <w:p w:rsidR="00DC1E0A" w:rsidRPr="00E34D08" w:rsidRDefault="00DC1E0A" w:rsidP="002B21DE">
      <w:pPr>
        <w:spacing w:after="0" w:line="240" w:lineRule="auto"/>
        <w:ind w:hanging="11"/>
        <w:contextualSpacing/>
      </w:pPr>
    </w:p>
    <w:p w:rsidR="00DC1E0A" w:rsidRDefault="00DC1E0A" w:rsidP="002B21DE">
      <w:pPr>
        <w:pStyle w:val="17"/>
        <w:suppressAutoHyphens/>
        <w:contextualSpacing/>
        <w:jc w:val="center"/>
        <w:rPr>
          <w:rFonts w:asciiTheme="majorHAnsi" w:hAnsiTheme="majorHAnsi"/>
          <w:b/>
          <w:sz w:val="28"/>
          <w:szCs w:val="22"/>
        </w:rPr>
      </w:pPr>
      <w:r w:rsidRPr="00D60580">
        <w:rPr>
          <w:rFonts w:asciiTheme="majorHAnsi" w:hAnsiTheme="majorHAnsi"/>
          <w:b/>
          <w:sz w:val="28"/>
          <w:szCs w:val="22"/>
        </w:rPr>
        <w:t>МАРКЕТИНГОВЫЕ ИННОВАЦИИ В ЭКОНОМИКЕ ЗНАНИЙ: СОВРЕМЕННОЕ СОСТОЯНИЕ, ПРОБЛЕМЫ И ПЕРСПЕКТИВЫ РАЗВИТИЯ</w:t>
      </w:r>
    </w:p>
    <w:p w:rsidR="00DC1E0A" w:rsidRDefault="00DC1E0A" w:rsidP="002B21DE">
      <w:pPr>
        <w:pStyle w:val="17"/>
        <w:suppressAutoHyphens/>
        <w:ind w:firstLine="709"/>
        <w:contextualSpacing/>
        <w:jc w:val="center"/>
        <w:rPr>
          <w:rFonts w:asciiTheme="majorHAnsi" w:hAnsiTheme="majorHAnsi"/>
          <w:b/>
          <w:sz w:val="28"/>
          <w:szCs w:val="22"/>
        </w:rPr>
      </w:pPr>
    </w:p>
    <w:p w:rsidR="00DC1E0A" w:rsidRDefault="00DC1E0A" w:rsidP="002B21DE">
      <w:pPr>
        <w:pStyle w:val="17"/>
        <w:suppressAutoHyphens/>
        <w:ind w:firstLine="709"/>
        <w:contextualSpacing/>
        <w:jc w:val="right"/>
        <w:rPr>
          <w:rFonts w:asciiTheme="majorHAnsi" w:hAnsiTheme="majorHAnsi"/>
          <w:sz w:val="28"/>
          <w:szCs w:val="22"/>
          <w:vertAlign w:val="superscript"/>
        </w:rPr>
      </w:pPr>
      <w:r w:rsidRPr="00D60580">
        <w:rPr>
          <w:rFonts w:asciiTheme="majorHAnsi" w:hAnsiTheme="majorHAnsi"/>
          <w:sz w:val="28"/>
          <w:szCs w:val="22"/>
        </w:rPr>
        <w:lastRenderedPageBreak/>
        <w:t>М.Б. Яненко</w:t>
      </w:r>
      <w:proofErr w:type="gramStart"/>
      <w:r>
        <w:rPr>
          <w:rFonts w:asciiTheme="majorHAnsi" w:hAnsiTheme="majorHAnsi"/>
          <w:sz w:val="28"/>
          <w:szCs w:val="22"/>
          <w:vertAlign w:val="superscript"/>
        </w:rPr>
        <w:t>1</w:t>
      </w:r>
      <w:proofErr w:type="gramEnd"/>
      <w:r w:rsidRPr="00D60580">
        <w:rPr>
          <w:rFonts w:asciiTheme="majorHAnsi" w:hAnsiTheme="majorHAnsi"/>
          <w:sz w:val="28"/>
          <w:szCs w:val="22"/>
        </w:rPr>
        <w:t>, М.Е. Яненко</w:t>
      </w:r>
      <w:r>
        <w:rPr>
          <w:rFonts w:asciiTheme="majorHAnsi" w:hAnsiTheme="majorHAnsi"/>
          <w:sz w:val="28"/>
          <w:szCs w:val="22"/>
          <w:vertAlign w:val="superscript"/>
        </w:rPr>
        <w:t>2</w:t>
      </w:r>
    </w:p>
    <w:p w:rsidR="00DC1E0A" w:rsidRDefault="00DC1E0A" w:rsidP="002B21DE">
      <w:pPr>
        <w:pStyle w:val="17"/>
        <w:suppressAutoHyphens/>
        <w:ind w:firstLine="709"/>
        <w:contextualSpacing/>
        <w:jc w:val="right"/>
        <w:rPr>
          <w:rFonts w:asciiTheme="majorHAnsi" w:hAnsiTheme="majorHAnsi"/>
          <w:sz w:val="28"/>
          <w:szCs w:val="22"/>
          <w:vertAlign w:val="superscript"/>
        </w:rPr>
      </w:pPr>
    </w:p>
    <w:p w:rsidR="00DC1E0A" w:rsidRDefault="00DC1E0A" w:rsidP="002B21DE">
      <w:pPr>
        <w:pStyle w:val="Gosb2"/>
        <w:tabs>
          <w:tab w:val="clear" w:pos="57"/>
        </w:tabs>
        <w:spacing w:line="240" w:lineRule="auto"/>
        <w:contextualSpacing/>
        <w:jc w:val="right"/>
        <w:rPr>
          <w:i w:val="0"/>
          <w:sz w:val="24"/>
          <w:szCs w:val="24"/>
        </w:rPr>
      </w:pPr>
      <w:r>
        <w:rPr>
          <w:b w:val="0"/>
          <w:i w:val="0"/>
          <w:sz w:val="24"/>
          <w:szCs w:val="24"/>
          <w:vertAlign w:val="superscript"/>
        </w:rPr>
        <w:t>1</w:t>
      </w:r>
      <w:r w:rsidRPr="00191772">
        <w:rPr>
          <w:b w:val="0"/>
          <w:sz w:val="24"/>
          <w:szCs w:val="24"/>
        </w:rPr>
        <w:t>Санкт</w:t>
      </w:r>
      <w:r w:rsidRPr="0063131F">
        <w:rPr>
          <w:b w:val="0"/>
          <w:sz w:val="24"/>
          <w:szCs w:val="24"/>
        </w:rPr>
        <w:t>-</w:t>
      </w:r>
      <w:r w:rsidRPr="00191772">
        <w:rPr>
          <w:b w:val="0"/>
          <w:sz w:val="24"/>
          <w:szCs w:val="24"/>
        </w:rPr>
        <w:t>Петербургский</w:t>
      </w:r>
      <w:r w:rsidRPr="0063131F">
        <w:rPr>
          <w:b w:val="0"/>
          <w:sz w:val="24"/>
          <w:szCs w:val="24"/>
        </w:rPr>
        <w:t xml:space="preserve"> </w:t>
      </w:r>
      <w:r w:rsidRPr="00191772">
        <w:rPr>
          <w:b w:val="0"/>
          <w:sz w:val="24"/>
          <w:szCs w:val="24"/>
        </w:rPr>
        <w:t>государственный</w:t>
      </w:r>
      <w:r w:rsidRPr="0063131F">
        <w:rPr>
          <w:b w:val="0"/>
          <w:sz w:val="24"/>
          <w:szCs w:val="24"/>
        </w:rPr>
        <w:t xml:space="preserve"> </w:t>
      </w:r>
      <w:r w:rsidRPr="00191772">
        <w:rPr>
          <w:b w:val="0"/>
          <w:sz w:val="24"/>
          <w:szCs w:val="24"/>
        </w:rPr>
        <w:t>торгово</w:t>
      </w:r>
      <w:r w:rsidRPr="0063131F">
        <w:rPr>
          <w:b w:val="0"/>
          <w:sz w:val="24"/>
          <w:szCs w:val="24"/>
        </w:rPr>
        <w:t>-</w:t>
      </w:r>
      <w:r w:rsidRPr="00191772">
        <w:rPr>
          <w:b w:val="0"/>
          <w:sz w:val="24"/>
          <w:szCs w:val="24"/>
        </w:rPr>
        <w:t>экономический</w:t>
      </w:r>
      <w:r w:rsidRPr="0063131F">
        <w:rPr>
          <w:b w:val="0"/>
          <w:sz w:val="24"/>
          <w:szCs w:val="24"/>
        </w:rPr>
        <w:t xml:space="preserve"> </w:t>
      </w:r>
      <w:r w:rsidRPr="00191772">
        <w:rPr>
          <w:b w:val="0"/>
          <w:sz w:val="24"/>
          <w:szCs w:val="24"/>
        </w:rPr>
        <w:t>университет</w:t>
      </w:r>
      <w:r>
        <w:rPr>
          <w:b w:val="0"/>
          <w:sz w:val="24"/>
          <w:szCs w:val="24"/>
        </w:rPr>
        <w:t xml:space="preserve"> </w:t>
      </w:r>
      <w:r w:rsidRPr="00D22900">
        <w:rPr>
          <w:b w:val="0"/>
          <w:i w:val="0"/>
          <w:sz w:val="24"/>
          <w:szCs w:val="24"/>
        </w:rPr>
        <w:t>(</w:t>
      </w:r>
      <w:proofErr w:type="spellStart"/>
      <w:r>
        <w:rPr>
          <w:b w:val="0"/>
          <w:sz w:val="24"/>
          <w:szCs w:val="24"/>
        </w:rPr>
        <w:t>СПбГТЭУ</w:t>
      </w:r>
      <w:proofErr w:type="spellEnd"/>
      <w:r w:rsidRPr="00D22900">
        <w:rPr>
          <w:b w:val="0"/>
          <w:i w:val="0"/>
          <w:sz w:val="24"/>
          <w:szCs w:val="24"/>
        </w:rPr>
        <w:t>),</w:t>
      </w:r>
      <w:r>
        <w:rPr>
          <w:b w:val="0"/>
          <w:i w:val="0"/>
          <w:sz w:val="24"/>
          <w:szCs w:val="24"/>
        </w:rPr>
        <w:t xml:space="preserve"> </w:t>
      </w:r>
      <w:r w:rsidRPr="00512CF1">
        <w:rPr>
          <w:b w:val="0"/>
          <w:i w:val="0"/>
          <w:sz w:val="24"/>
          <w:szCs w:val="24"/>
        </w:rPr>
        <w:t>194021</w:t>
      </w:r>
      <w:r w:rsidRPr="00191772">
        <w:rPr>
          <w:b w:val="0"/>
          <w:sz w:val="24"/>
          <w:szCs w:val="24"/>
        </w:rPr>
        <w:t xml:space="preserve"> Санкт-Петербург, ул. </w:t>
      </w:r>
      <w:proofErr w:type="gramStart"/>
      <w:r w:rsidRPr="00191772">
        <w:rPr>
          <w:b w:val="0"/>
          <w:sz w:val="24"/>
          <w:szCs w:val="24"/>
        </w:rPr>
        <w:t>Новороссийская</w:t>
      </w:r>
      <w:proofErr w:type="gramEnd"/>
      <w:r>
        <w:rPr>
          <w:b w:val="0"/>
          <w:sz w:val="24"/>
          <w:szCs w:val="24"/>
        </w:rPr>
        <w:t xml:space="preserve">, </w:t>
      </w:r>
      <w:r w:rsidRPr="00191772">
        <w:rPr>
          <w:b w:val="0"/>
          <w:sz w:val="24"/>
          <w:szCs w:val="24"/>
        </w:rPr>
        <w:t xml:space="preserve">д. </w:t>
      </w:r>
      <w:r w:rsidRPr="00512CF1">
        <w:rPr>
          <w:b w:val="0"/>
          <w:i w:val="0"/>
          <w:sz w:val="24"/>
          <w:szCs w:val="24"/>
        </w:rPr>
        <w:t>50</w:t>
      </w:r>
      <w:r w:rsidRPr="00D22900">
        <w:rPr>
          <w:b w:val="0"/>
          <w:i w:val="0"/>
          <w:sz w:val="24"/>
          <w:szCs w:val="24"/>
        </w:rPr>
        <w:t xml:space="preserve">; </w:t>
      </w:r>
    </w:p>
    <w:p w:rsidR="00DC1E0A" w:rsidRPr="00BE6462" w:rsidRDefault="00DC1E0A" w:rsidP="002B21DE">
      <w:pPr>
        <w:spacing w:after="0" w:line="240" w:lineRule="auto"/>
        <w:contextualSpacing/>
        <w:jc w:val="right"/>
        <w:rPr>
          <w:rFonts w:cs="Times New Roman"/>
          <w:i/>
          <w:sz w:val="28"/>
          <w:szCs w:val="24"/>
        </w:rPr>
      </w:pPr>
      <w:r w:rsidRPr="00BE6462">
        <w:rPr>
          <w:bCs/>
          <w:sz w:val="24"/>
          <w:vertAlign w:val="superscript"/>
        </w:rPr>
        <w:t>2</w:t>
      </w:r>
      <w:r w:rsidRPr="00BE6462">
        <w:rPr>
          <w:bCs/>
          <w:i/>
          <w:sz w:val="24"/>
        </w:rPr>
        <w:t>Научно</w:t>
      </w:r>
      <w:r w:rsidRPr="00BE6462">
        <w:rPr>
          <w:i/>
          <w:sz w:val="24"/>
        </w:rPr>
        <w:t xml:space="preserve">-инженерный </w:t>
      </w:r>
      <w:r w:rsidRPr="00BE6462">
        <w:rPr>
          <w:bCs/>
          <w:i/>
          <w:sz w:val="24"/>
        </w:rPr>
        <w:t>центр</w:t>
      </w:r>
      <w:r w:rsidRPr="00BE6462">
        <w:rPr>
          <w:i/>
          <w:sz w:val="24"/>
        </w:rPr>
        <w:t xml:space="preserve"> </w:t>
      </w:r>
      <w:r w:rsidRPr="00BE6462">
        <w:rPr>
          <w:bCs/>
          <w:i/>
          <w:sz w:val="24"/>
        </w:rPr>
        <w:t>Санкт</w:t>
      </w:r>
      <w:r w:rsidRPr="00BE6462">
        <w:rPr>
          <w:i/>
          <w:sz w:val="24"/>
        </w:rPr>
        <w:t xml:space="preserve">-Петербургского электротехнического университета - </w:t>
      </w:r>
      <w:r w:rsidRPr="00BE6462">
        <w:rPr>
          <w:bCs/>
          <w:i/>
          <w:sz w:val="24"/>
        </w:rPr>
        <w:t>ОАО</w:t>
      </w:r>
      <w:r w:rsidRPr="00BE6462">
        <w:rPr>
          <w:i/>
          <w:sz w:val="24"/>
        </w:rPr>
        <w:t xml:space="preserve"> «</w:t>
      </w:r>
      <w:r w:rsidRPr="00BE6462">
        <w:rPr>
          <w:bCs/>
          <w:i/>
          <w:sz w:val="24"/>
        </w:rPr>
        <w:t>НИЦ</w:t>
      </w:r>
      <w:r w:rsidRPr="00BE6462">
        <w:rPr>
          <w:i/>
          <w:sz w:val="24"/>
        </w:rPr>
        <w:t xml:space="preserve"> СПб </w:t>
      </w:r>
      <w:r w:rsidRPr="00BE6462">
        <w:rPr>
          <w:bCs/>
          <w:i/>
          <w:sz w:val="24"/>
        </w:rPr>
        <w:t>ЭТУ</w:t>
      </w:r>
      <w:r w:rsidRPr="00BE6462">
        <w:rPr>
          <w:i/>
          <w:sz w:val="24"/>
        </w:rPr>
        <w:t xml:space="preserve">», </w:t>
      </w:r>
      <w:r w:rsidRPr="00BE6462">
        <w:rPr>
          <w:sz w:val="24"/>
        </w:rPr>
        <w:t xml:space="preserve">197376, </w:t>
      </w:r>
      <w:r w:rsidRPr="00BE6462">
        <w:rPr>
          <w:bCs/>
          <w:i/>
          <w:sz w:val="24"/>
        </w:rPr>
        <w:t>Санкт</w:t>
      </w:r>
      <w:r w:rsidRPr="00BE6462">
        <w:rPr>
          <w:i/>
          <w:sz w:val="24"/>
        </w:rPr>
        <w:t>-</w:t>
      </w:r>
      <w:r w:rsidRPr="00BE6462">
        <w:rPr>
          <w:bCs/>
          <w:i/>
          <w:sz w:val="24"/>
        </w:rPr>
        <w:t>Петербург</w:t>
      </w:r>
      <w:r w:rsidRPr="00BE6462">
        <w:rPr>
          <w:i/>
          <w:sz w:val="24"/>
        </w:rPr>
        <w:t xml:space="preserve">, ул. Профессора Попова, </w:t>
      </w:r>
      <w:r w:rsidRPr="00BE6462">
        <w:rPr>
          <w:sz w:val="24"/>
        </w:rPr>
        <w:t>5</w:t>
      </w:r>
    </w:p>
    <w:p w:rsidR="00DC1E0A" w:rsidRDefault="00DC1E0A" w:rsidP="002B21DE">
      <w:pPr>
        <w:pStyle w:val="Gosb2"/>
        <w:spacing w:line="240" w:lineRule="auto"/>
        <w:contextualSpacing/>
        <w:jc w:val="right"/>
        <w:rPr>
          <w:b w:val="0"/>
          <w:i w:val="0"/>
          <w:sz w:val="24"/>
          <w:szCs w:val="24"/>
        </w:rPr>
      </w:pPr>
    </w:p>
    <w:p w:rsidR="00DC1E0A" w:rsidRPr="00252F38" w:rsidRDefault="00DC1E0A" w:rsidP="002B21DE">
      <w:pPr>
        <w:shd w:val="clear" w:color="auto" w:fill="FFFFFF"/>
        <w:spacing w:after="0" w:line="240" w:lineRule="auto"/>
        <w:ind w:firstLine="709"/>
        <w:contextualSpacing/>
        <w:jc w:val="both"/>
        <w:rPr>
          <w:rFonts w:eastAsia="Times New Roman"/>
          <w:sz w:val="20"/>
          <w:szCs w:val="20"/>
          <w:lang w:eastAsia="ar-SA"/>
        </w:rPr>
      </w:pPr>
      <w:r w:rsidRPr="00252F38">
        <w:rPr>
          <w:rFonts w:eastAsia="Times New Roman"/>
          <w:sz w:val="20"/>
          <w:szCs w:val="20"/>
          <w:lang w:eastAsia="ar-SA"/>
        </w:rPr>
        <w:t>Проведен анализ роли и места маркетинговых инноваций в экономике знаний. Показано, что маркетинговые инновации пока недостаточно используются для повышения конкурентоспособности предприятий. Сформулированы рекомендации по использованию маркетинговых инноваций в стратегиях инновационного развития.</w:t>
      </w:r>
    </w:p>
    <w:p w:rsidR="00DC1E0A" w:rsidRPr="00252F38" w:rsidRDefault="00DC1E0A" w:rsidP="002B21DE">
      <w:pPr>
        <w:shd w:val="clear" w:color="auto" w:fill="FFFFFF"/>
        <w:spacing w:after="0" w:line="240" w:lineRule="auto"/>
        <w:ind w:firstLine="709"/>
        <w:contextualSpacing/>
        <w:jc w:val="both"/>
        <w:rPr>
          <w:rFonts w:eastAsia="Times New Roman"/>
          <w:sz w:val="20"/>
          <w:szCs w:val="20"/>
          <w:lang w:eastAsia="ar-SA"/>
        </w:rPr>
      </w:pPr>
      <w:r w:rsidRPr="00252F38">
        <w:rPr>
          <w:rFonts w:eastAsia="Times New Roman"/>
          <w:i/>
          <w:sz w:val="20"/>
          <w:szCs w:val="20"/>
          <w:lang w:eastAsia="ar-SA"/>
        </w:rPr>
        <w:t xml:space="preserve">Ключевые слова: </w:t>
      </w:r>
      <w:r w:rsidRPr="00252F38">
        <w:rPr>
          <w:rFonts w:eastAsia="Times New Roman"/>
          <w:sz w:val="20"/>
          <w:szCs w:val="20"/>
          <w:lang w:eastAsia="ar-SA"/>
        </w:rPr>
        <w:t>маркетинговые инновации, информационные и коммуникационные технологии, конкурентоспособность</w:t>
      </w:r>
    </w:p>
    <w:p w:rsidR="00DC1E0A" w:rsidRPr="00D22900" w:rsidRDefault="00DC1E0A" w:rsidP="002B21DE">
      <w:pPr>
        <w:pStyle w:val="Gosb2"/>
        <w:spacing w:line="240" w:lineRule="auto"/>
        <w:contextualSpacing/>
        <w:jc w:val="right"/>
        <w:rPr>
          <w:b w:val="0"/>
          <w:i w:val="0"/>
          <w:sz w:val="24"/>
          <w:szCs w:val="24"/>
        </w:rPr>
      </w:pPr>
    </w:p>
    <w:p w:rsidR="00DC1E0A" w:rsidRDefault="00DC1E0A" w:rsidP="002B21DE">
      <w:pPr>
        <w:shd w:val="clear" w:color="auto" w:fill="FFFFFF"/>
        <w:spacing w:after="0" w:line="240" w:lineRule="auto"/>
        <w:contextualSpacing/>
        <w:jc w:val="center"/>
        <w:rPr>
          <w:rFonts w:asciiTheme="majorHAnsi" w:hAnsiTheme="majorHAnsi" w:cs="Times New Roman"/>
          <w:b/>
          <w:color w:val="000000"/>
          <w:spacing w:val="-1"/>
          <w:sz w:val="28"/>
        </w:rPr>
      </w:pPr>
      <w:r w:rsidRPr="009E69E8">
        <w:rPr>
          <w:rFonts w:asciiTheme="majorHAnsi" w:hAnsiTheme="majorHAnsi" w:cs="Times New Roman"/>
          <w:b/>
          <w:color w:val="000000"/>
          <w:spacing w:val="-1"/>
          <w:sz w:val="28"/>
        </w:rPr>
        <w:t xml:space="preserve">ИСПОЛЬЗОВАНИЕ ИНСТИТУТА ТЬЮТОРСТВА В ОРГАНИЗАЦИИ </w:t>
      </w:r>
    </w:p>
    <w:p w:rsidR="00DC1E0A" w:rsidRDefault="00DC1E0A" w:rsidP="002B21DE">
      <w:pPr>
        <w:shd w:val="clear" w:color="auto" w:fill="FFFFFF"/>
        <w:spacing w:after="0" w:line="240" w:lineRule="auto"/>
        <w:contextualSpacing/>
        <w:jc w:val="center"/>
        <w:rPr>
          <w:rFonts w:asciiTheme="majorHAnsi" w:hAnsiTheme="majorHAnsi" w:cs="Times New Roman"/>
          <w:b/>
          <w:color w:val="000000"/>
          <w:spacing w:val="-1"/>
          <w:sz w:val="28"/>
        </w:rPr>
      </w:pPr>
      <w:r w:rsidRPr="009E69E8">
        <w:rPr>
          <w:rFonts w:asciiTheme="majorHAnsi" w:hAnsiTheme="majorHAnsi" w:cs="Times New Roman"/>
          <w:b/>
          <w:color w:val="000000"/>
          <w:spacing w:val="-1"/>
          <w:sz w:val="28"/>
        </w:rPr>
        <w:t xml:space="preserve">И </w:t>
      </w:r>
      <w:proofErr w:type="gramStart"/>
      <w:r w:rsidRPr="009E69E8">
        <w:rPr>
          <w:rFonts w:asciiTheme="majorHAnsi" w:hAnsiTheme="majorHAnsi" w:cs="Times New Roman"/>
          <w:b/>
          <w:color w:val="000000"/>
          <w:spacing w:val="-1"/>
          <w:sz w:val="28"/>
        </w:rPr>
        <w:t>УПРАВЛЕНИИ</w:t>
      </w:r>
      <w:proofErr w:type="gramEnd"/>
      <w:r w:rsidRPr="009E69E8">
        <w:rPr>
          <w:rFonts w:asciiTheme="majorHAnsi" w:hAnsiTheme="majorHAnsi" w:cs="Times New Roman"/>
          <w:b/>
          <w:color w:val="000000"/>
          <w:spacing w:val="-1"/>
          <w:sz w:val="28"/>
        </w:rPr>
        <w:t xml:space="preserve"> ОБРАЗОВАТЕЛЬНЫМ ПРОЦЕССОМ В ВУЗЕ</w:t>
      </w:r>
    </w:p>
    <w:p w:rsidR="00DC1E0A" w:rsidRPr="009E69E8" w:rsidRDefault="00DC1E0A" w:rsidP="002B21DE">
      <w:pPr>
        <w:shd w:val="clear" w:color="auto" w:fill="FFFFFF"/>
        <w:spacing w:after="0" w:line="240" w:lineRule="auto"/>
        <w:contextualSpacing/>
        <w:jc w:val="center"/>
        <w:rPr>
          <w:rFonts w:asciiTheme="majorHAnsi" w:hAnsiTheme="majorHAnsi" w:cs="Times New Roman"/>
          <w:b/>
          <w:color w:val="000000"/>
          <w:spacing w:val="-1"/>
          <w:sz w:val="28"/>
        </w:rPr>
      </w:pPr>
    </w:p>
    <w:p w:rsidR="00DC1E0A" w:rsidRDefault="00DC1E0A" w:rsidP="002B21DE">
      <w:pPr>
        <w:pStyle w:val="Default"/>
        <w:contextualSpacing/>
        <w:jc w:val="right"/>
        <w:rPr>
          <w:rFonts w:asciiTheme="majorHAnsi" w:hAnsiTheme="majorHAnsi"/>
          <w:sz w:val="28"/>
          <w:szCs w:val="22"/>
        </w:rPr>
      </w:pPr>
      <w:r w:rsidRPr="009E69E8">
        <w:rPr>
          <w:rFonts w:asciiTheme="majorHAnsi" w:hAnsiTheme="majorHAnsi"/>
          <w:sz w:val="28"/>
          <w:szCs w:val="22"/>
        </w:rPr>
        <w:t>Е.С.Белокурова</w:t>
      </w:r>
      <w:proofErr w:type="gramStart"/>
      <w:r>
        <w:rPr>
          <w:rFonts w:asciiTheme="majorHAnsi" w:hAnsiTheme="majorHAnsi"/>
          <w:sz w:val="28"/>
          <w:szCs w:val="22"/>
          <w:vertAlign w:val="superscript"/>
        </w:rPr>
        <w:t>1</w:t>
      </w:r>
      <w:proofErr w:type="gramEnd"/>
      <w:r w:rsidRPr="009E69E8">
        <w:rPr>
          <w:rFonts w:asciiTheme="majorHAnsi" w:hAnsiTheme="majorHAnsi"/>
          <w:sz w:val="28"/>
          <w:szCs w:val="22"/>
        </w:rPr>
        <w:t>, Л.М. Борисова</w:t>
      </w:r>
      <w:r>
        <w:rPr>
          <w:rFonts w:asciiTheme="majorHAnsi" w:hAnsiTheme="majorHAnsi"/>
          <w:sz w:val="28"/>
          <w:szCs w:val="22"/>
          <w:vertAlign w:val="superscript"/>
        </w:rPr>
        <w:t>2</w:t>
      </w:r>
      <w:r w:rsidRPr="009E69E8">
        <w:rPr>
          <w:rFonts w:asciiTheme="majorHAnsi" w:hAnsiTheme="majorHAnsi"/>
          <w:sz w:val="28"/>
          <w:szCs w:val="22"/>
        </w:rPr>
        <w:t>, В.В. Пеленко</w:t>
      </w:r>
      <w:r>
        <w:rPr>
          <w:rFonts w:asciiTheme="majorHAnsi" w:hAnsiTheme="majorHAnsi"/>
          <w:sz w:val="28"/>
          <w:szCs w:val="22"/>
          <w:vertAlign w:val="superscript"/>
        </w:rPr>
        <w:t>3</w:t>
      </w:r>
    </w:p>
    <w:p w:rsidR="00DC1E0A" w:rsidRDefault="00DC1E0A" w:rsidP="002B21DE">
      <w:pPr>
        <w:pStyle w:val="Default"/>
        <w:contextualSpacing/>
        <w:jc w:val="right"/>
        <w:rPr>
          <w:rFonts w:asciiTheme="majorHAnsi" w:hAnsiTheme="majorHAnsi"/>
          <w:sz w:val="28"/>
          <w:szCs w:val="22"/>
        </w:rPr>
      </w:pPr>
    </w:p>
    <w:p w:rsidR="00DC1E0A" w:rsidRPr="00A362A4" w:rsidRDefault="00DC1E0A" w:rsidP="002B21DE">
      <w:pPr>
        <w:pStyle w:val="Gosb2"/>
        <w:tabs>
          <w:tab w:val="clear" w:pos="57"/>
        </w:tabs>
        <w:spacing w:line="240" w:lineRule="auto"/>
        <w:contextualSpacing/>
        <w:jc w:val="right"/>
        <w:rPr>
          <w:i w:val="0"/>
          <w:sz w:val="24"/>
          <w:szCs w:val="24"/>
        </w:rPr>
      </w:pPr>
      <w:r>
        <w:rPr>
          <w:b w:val="0"/>
          <w:i w:val="0"/>
          <w:sz w:val="24"/>
          <w:szCs w:val="24"/>
          <w:vertAlign w:val="superscript"/>
        </w:rPr>
        <w:t>1,2</w:t>
      </w:r>
      <w:r w:rsidRPr="00191772">
        <w:rPr>
          <w:b w:val="0"/>
          <w:sz w:val="24"/>
          <w:szCs w:val="24"/>
        </w:rPr>
        <w:t>Санкт</w:t>
      </w:r>
      <w:r w:rsidRPr="0063131F">
        <w:rPr>
          <w:b w:val="0"/>
          <w:sz w:val="24"/>
          <w:szCs w:val="24"/>
        </w:rPr>
        <w:t>-</w:t>
      </w:r>
      <w:r w:rsidRPr="00191772">
        <w:rPr>
          <w:b w:val="0"/>
          <w:sz w:val="24"/>
          <w:szCs w:val="24"/>
        </w:rPr>
        <w:t>Петербургский</w:t>
      </w:r>
      <w:r w:rsidRPr="0063131F">
        <w:rPr>
          <w:b w:val="0"/>
          <w:sz w:val="24"/>
          <w:szCs w:val="24"/>
        </w:rPr>
        <w:t xml:space="preserve"> </w:t>
      </w:r>
      <w:r w:rsidRPr="00191772">
        <w:rPr>
          <w:b w:val="0"/>
          <w:sz w:val="24"/>
          <w:szCs w:val="24"/>
        </w:rPr>
        <w:t>государственный</w:t>
      </w:r>
      <w:r w:rsidRPr="0063131F">
        <w:rPr>
          <w:b w:val="0"/>
          <w:sz w:val="24"/>
          <w:szCs w:val="24"/>
        </w:rPr>
        <w:t xml:space="preserve"> </w:t>
      </w:r>
      <w:r w:rsidRPr="00191772">
        <w:rPr>
          <w:b w:val="0"/>
          <w:sz w:val="24"/>
          <w:szCs w:val="24"/>
        </w:rPr>
        <w:t>торгово</w:t>
      </w:r>
      <w:r w:rsidRPr="0063131F">
        <w:rPr>
          <w:b w:val="0"/>
          <w:sz w:val="24"/>
          <w:szCs w:val="24"/>
        </w:rPr>
        <w:t>-</w:t>
      </w:r>
      <w:r w:rsidRPr="00191772">
        <w:rPr>
          <w:b w:val="0"/>
          <w:sz w:val="24"/>
          <w:szCs w:val="24"/>
        </w:rPr>
        <w:t>экономический</w:t>
      </w:r>
      <w:r w:rsidRPr="0063131F">
        <w:rPr>
          <w:b w:val="0"/>
          <w:sz w:val="24"/>
          <w:szCs w:val="24"/>
        </w:rPr>
        <w:t xml:space="preserve"> </w:t>
      </w:r>
      <w:r w:rsidRPr="00191772">
        <w:rPr>
          <w:b w:val="0"/>
          <w:sz w:val="24"/>
          <w:szCs w:val="24"/>
        </w:rPr>
        <w:t>университет</w:t>
      </w:r>
      <w:r>
        <w:rPr>
          <w:b w:val="0"/>
          <w:sz w:val="24"/>
          <w:szCs w:val="24"/>
        </w:rPr>
        <w:t xml:space="preserve"> </w:t>
      </w:r>
      <w:r w:rsidRPr="00D22900">
        <w:rPr>
          <w:b w:val="0"/>
          <w:i w:val="0"/>
          <w:sz w:val="24"/>
          <w:szCs w:val="24"/>
        </w:rPr>
        <w:t>(</w:t>
      </w:r>
      <w:proofErr w:type="spellStart"/>
      <w:r>
        <w:rPr>
          <w:b w:val="0"/>
          <w:sz w:val="24"/>
          <w:szCs w:val="24"/>
        </w:rPr>
        <w:t>СПбГТЭУ</w:t>
      </w:r>
      <w:proofErr w:type="spellEnd"/>
      <w:r w:rsidRPr="00D22900">
        <w:rPr>
          <w:b w:val="0"/>
          <w:i w:val="0"/>
          <w:sz w:val="24"/>
          <w:szCs w:val="24"/>
        </w:rPr>
        <w:t>),</w:t>
      </w:r>
      <w:r>
        <w:rPr>
          <w:b w:val="0"/>
          <w:i w:val="0"/>
          <w:sz w:val="24"/>
          <w:szCs w:val="24"/>
        </w:rPr>
        <w:t xml:space="preserve"> </w:t>
      </w:r>
      <w:r w:rsidRPr="00512CF1">
        <w:rPr>
          <w:b w:val="0"/>
          <w:i w:val="0"/>
          <w:sz w:val="24"/>
          <w:szCs w:val="24"/>
        </w:rPr>
        <w:t>194021</w:t>
      </w:r>
      <w:r w:rsidRPr="00191772">
        <w:rPr>
          <w:b w:val="0"/>
          <w:sz w:val="24"/>
          <w:szCs w:val="24"/>
        </w:rPr>
        <w:t xml:space="preserve"> Санкт-Петербург, ул. </w:t>
      </w:r>
      <w:proofErr w:type="gramStart"/>
      <w:r w:rsidRPr="00191772">
        <w:rPr>
          <w:b w:val="0"/>
          <w:sz w:val="24"/>
          <w:szCs w:val="24"/>
        </w:rPr>
        <w:t>Новороссийская</w:t>
      </w:r>
      <w:proofErr w:type="gramEnd"/>
      <w:r w:rsidRPr="00A362A4">
        <w:rPr>
          <w:b w:val="0"/>
          <w:sz w:val="24"/>
          <w:szCs w:val="24"/>
        </w:rPr>
        <w:t xml:space="preserve">, </w:t>
      </w:r>
      <w:r w:rsidRPr="00191772">
        <w:rPr>
          <w:b w:val="0"/>
          <w:sz w:val="24"/>
          <w:szCs w:val="24"/>
        </w:rPr>
        <w:t>д</w:t>
      </w:r>
      <w:r w:rsidRPr="00A362A4">
        <w:rPr>
          <w:b w:val="0"/>
          <w:sz w:val="24"/>
          <w:szCs w:val="24"/>
        </w:rPr>
        <w:t xml:space="preserve">. </w:t>
      </w:r>
      <w:r w:rsidRPr="00A362A4">
        <w:rPr>
          <w:b w:val="0"/>
          <w:i w:val="0"/>
          <w:sz w:val="24"/>
          <w:szCs w:val="24"/>
        </w:rPr>
        <w:t xml:space="preserve">50; </w:t>
      </w:r>
    </w:p>
    <w:p w:rsidR="00DC1E0A" w:rsidRDefault="00DC1E0A" w:rsidP="002B21DE">
      <w:pPr>
        <w:spacing w:after="0" w:line="240" w:lineRule="auto"/>
        <w:contextualSpacing/>
        <w:jc w:val="right"/>
        <w:rPr>
          <w:sz w:val="24"/>
          <w:szCs w:val="24"/>
        </w:rPr>
      </w:pPr>
      <w:r>
        <w:rPr>
          <w:sz w:val="24"/>
          <w:szCs w:val="24"/>
          <w:vertAlign w:val="superscript"/>
        </w:rPr>
        <w:t>3</w:t>
      </w:r>
      <w:r w:rsidRPr="00191772">
        <w:rPr>
          <w:i/>
          <w:sz w:val="24"/>
          <w:szCs w:val="24"/>
        </w:rPr>
        <w:t>Университет</w:t>
      </w:r>
      <w:r w:rsidRPr="007C5A50">
        <w:rPr>
          <w:i/>
          <w:sz w:val="24"/>
          <w:szCs w:val="24"/>
        </w:rPr>
        <w:t xml:space="preserve"> </w:t>
      </w:r>
      <w:r w:rsidRPr="00191772">
        <w:rPr>
          <w:i/>
          <w:sz w:val="24"/>
          <w:szCs w:val="24"/>
        </w:rPr>
        <w:t>ИТМО</w:t>
      </w:r>
      <w:r w:rsidRPr="007C5A50">
        <w:rPr>
          <w:i/>
          <w:sz w:val="24"/>
          <w:szCs w:val="24"/>
        </w:rPr>
        <w:t xml:space="preserve">, </w:t>
      </w:r>
      <w:r w:rsidRPr="007C5A50">
        <w:rPr>
          <w:sz w:val="24"/>
          <w:szCs w:val="24"/>
        </w:rPr>
        <w:t>191002,</w:t>
      </w:r>
      <w:r w:rsidRPr="007C5A50">
        <w:rPr>
          <w:i/>
          <w:sz w:val="24"/>
          <w:szCs w:val="24"/>
        </w:rPr>
        <w:t xml:space="preserve"> </w:t>
      </w:r>
      <w:r w:rsidRPr="00191772">
        <w:rPr>
          <w:i/>
          <w:sz w:val="24"/>
          <w:szCs w:val="24"/>
        </w:rPr>
        <w:t>Санкт</w:t>
      </w:r>
      <w:r w:rsidRPr="007C5A50">
        <w:rPr>
          <w:i/>
          <w:sz w:val="24"/>
          <w:szCs w:val="24"/>
        </w:rPr>
        <w:t>-</w:t>
      </w:r>
      <w:r w:rsidRPr="00191772">
        <w:rPr>
          <w:i/>
          <w:sz w:val="24"/>
          <w:szCs w:val="24"/>
        </w:rPr>
        <w:t>Петербург</w:t>
      </w:r>
      <w:r w:rsidRPr="007C5A50">
        <w:rPr>
          <w:i/>
          <w:sz w:val="24"/>
          <w:szCs w:val="24"/>
        </w:rPr>
        <w:t xml:space="preserve">, </w:t>
      </w:r>
      <w:r w:rsidRPr="00191772">
        <w:rPr>
          <w:i/>
          <w:sz w:val="24"/>
          <w:szCs w:val="24"/>
        </w:rPr>
        <w:t>ул</w:t>
      </w:r>
      <w:r w:rsidRPr="007C5A50">
        <w:rPr>
          <w:i/>
          <w:sz w:val="24"/>
          <w:szCs w:val="24"/>
        </w:rPr>
        <w:t xml:space="preserve">. </w:t>
      </w:r>
      <w:r w:rsidRPr="00191772">
        <w:rPr>
          <w:i/>
          <w:sz w:val="24"/>
          <w:szCs w:val="24"/>
        </w:rPr>
        <w:t>Ломоносова</w:t>
      </w:r>
      <w:r w:rsidRPr="007C5A50">
        <w:rPr>
          <w:sz w:val="24"/>
          <w:szCs w:val="24"/>
        </w:rPr>
        <w:t>, 9</w:t>
      </w:r>
    </w:p>
    <w:p w:rsidR="00DC1E0A" w:rsidRDefault="00DC1E0A" w:rsidP="002B21DE">
      <w:pPr>
        <w:spacing w:after="0" w:line="240" w:lineRule="auto"/>
        <w:contextualSpacing/>
        <w:jc w:val="right"/>
        <w:rPr>
          <w:sz w:val="24"/>
          <w:szCs w:val="24"/>
        </w:rPr>
      </w:pPr>
    </w:p>
    <w:p w:rsidR="00DC1E0A" w:rsidRPr="007C5A50" w:rsidRDefault="00DC1E0A" w:rsidP="002B21DE">
      <w:pPr>
        <w:pStyle w:val="Default"/>
        <w:ind w:firstLine="720"/>
        <w:contextualSpacing/>
        <w:jc w:val="both"/>
        <w:rPr>
          <w:spacing w:val="4"/>
          <w:sz w:val="20"/>
          <w:szCs w:val="22"/>
        </w:rPr>
      </w:pPr>
      <w:r w:rsidRPr="007C5A50">
        <w:rPr>
          <w:spacing w:val="4"/>
          <w:sz w:val="20"/>
          <w:szCs w:val="22"/>
        </w:rPr>
        <w:t xml:space="preserve">Переход отечественного высшего образования на многоуровневое обучение отвечает требованиям рынка труда и международным тенденциям развития высшей школы. При внедрении новых образовательных стандартов происходит увеличение количества часов на самостоятельную работу студентов во внеаудиторной обстановке. В таких условиях возникает необходимость в </w:t>
      </w:r>
      <w:proofErr w:type="spellStart"/>
      <w:r w:rsidRPr="007C5A50">
        <w:rPr>
          <w:spacing w:val="4"/>
          <w:sz w:val="20"/>
          <w:szCs w:val="22"/>
        </w:rPr>
        <w:t>тьюторстве</w:t>
      </w:r>
      <w:proofErr w:type="spellEnd"/>
      <w:r w:rsidRPr="007C5A50">
        <w:rPr>
          <w:spacing w:val="4"/>
          <w:sz w:val="20"/>
          <w:szCs w:val="22"/>
        </w:rPr>
        <w:t xml:space="preserve"> – особом виде наставничества, которое выполняет функции сопровождения самообразования студентов, обеспечивает индивидуальное научное руководство </w:t>
      </w:r>
      <w:proofErr w:type="gramStart"/>
      <w:r w:rsidRPr="007C5A50">
        <w:rPr>
          <w:spacing w:val="4"/>
          <w:sz w:val="20"/>
          <w:szCs w:val="22"/>
        </w:rPr>
        <w:t>обучаемым</w:t>
      </w:r>
      <w:proofErr w:type="gramEnd"/>
      <w:r w:rsidRPr="007C5A50">
        <w:rPr>
          <w:spacing w:val="4"/>
          <w:sz w:val="20"/>
          <w:szCs w:val="22"/>
        </w:rPr>
        <w:t xml:space="preserve"> со стороны педагога. </w:t>
      </w:r>
    </w:p>
    <w:p w:rsidR="00DC1E0A" w:rsidRDefault="00DC1E0A" w:rsidP="002B21DE">
      <w:pPr>
        <w:shd w:val="clear" w:color="auto" w:fill="FFFFFF"/>
        <w:spacing w:after="0" w:line="240" w:lineRule="auto"/>
        <w:ind w:firstLine="720"/>
        <w:contextualSpacing/>
        <w:jc w:val="both"/>
        <w:rPr>
          <w:rFonts w:cs="Times New Roman"/>
          <w:color w:val="000000"/>
          <w:spacing w:val="4"/>
          <w:sz w:val="20"/>
        </w:rPr>
      </w:pPr>
      <w:r w:rsidRPr="007C5A50">
        <w:rPr>
          <w:rFonts w:cs="Times New Roman"/>
          <w:i/>
          <w:color w:val="000000"/>
          <w:spacing w:val="4"/>
          <w:sz w:val="20"/>
        </w:rPr>
        <w:t>Ключевые слова:</w:t>
      </w:r>
      <w:r w:rsidRPr="007C5A50">
        <w:rPr>
          <w:rFonts w:cs="Times New Roman"/>
          <w:color w:val="000000"/>
          <w:spacing w:val="4"/>
          <w:sz w:val="20"/>
        </w:rPr>
        <w:t xml:space="preserve"> студент, </w:t>
      </w:r>
      <w:proofErr w:type="spellStart"/>
      <w:r w:rsidRPr="007C5A50">
        <w:rPr>
          <w:rFonts w:cs="Times New Roman"/>
          <w:color w:val="000000"/>
          <w:spacing w:val="4"/>
          <w:sz w:val="20"/>
        </w:rPr>
        <w:t>тьютор</w:t>
      </w:r>
      <w:proofErr w:type="spellEnd"/>
      <w:r w:rsidRPr="007C5A50">
        <w:rPr>
          <w:rFonts w:cs="Times New Roman"/>
          <w:color w:val="000000"/>
          <w:spacing w:val="4"/>
          <w:sz w:val="20"/>
        </w:rPr>
        <w:t>, самостоятельная внеаудиторная  работа, педагог, научный руководитель.</w:t>
      </w:r>
    </w:p>
    <w:p w:rsidR="00DC1E0A" w:rsidRPr="002931CC" w:rsidRDefault="00DC1E0A" w:rsidP="002B21DE">
      <w:pPr>
        <w:spacing w:after="0"/>
        <w:contextualSpacing/>
      </w:pPr>
    </w:p>
    <w:sectPr w:rsidR="00DC1E0A" w:rsidRPr="002931CC" w:rsidSect="0010036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2085D"/>
    <w:multiLevelType w:val="hybridMultilevel"/>
    <w:tmpl w:val="0D003778"/>
    <w:lvl w:ilvl="0" w:tplc="61B49E6A">
      <w:start w:val="512"/>
      <w:numFmt w:val="bullet"/>
      <w:pStyle w:val="2"/>
      <w:lvlText w:val=""/>
      <w:lvlJc w:val="left"/>
      <w:pPr>
        <w:ind w:left="1571" w:hanging="360"/>
      </w:pPr>
      <w:rPr>
        <w:rFonts w:ascii="Symbol" w:eastAsia="Calibri" w:hAnsi="Symbol" w:cs="Times New Roman" w:hint="default"/>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4E6E1C2A"/>
    <w:multiLevelType w:val="hybridMultilevel"/>
    <w:tmpl w:val="522029AC"/>
    <w:lvl w:ilvl="0" w:tplc="72A80CD0">
      <w:start w:val="1"/>
      <w:numFmt w:val="bullet"/>
      <w:pStyle w:val="a"/>
      <w:lvlText w:val=""/>
      <w:lvlJc w:val="left"/>
      <w:pPr>
        <w:tabs>
          <w:tab w:val="num" w:pos="0"/>
        </w:tabs>
        <w:ind w:firstLine="340"/>
      </w:pPr>
      <w:rPr>
        <w:rFonts w:ascii="Symbol" w:hAnsi="Symbol" w:hint="default"/>
      </w:rPr>
    </w:lvl>
    <w:lvl w:ilvl="1" w:tplc="E43EA3CE">
      <w:start w:val="1"/>
      <w:numFmt w:val="bullet"/>
      <w:lvlText w:val="o"/>
      <w:lvlJc w:val="left"/>
      <w:pPr>
        <w:tabs>
          <w:tab w:val="num" w:pos="1440"/>
        </w:tabs>
        <w:ind w:left="1440" w:hanging="360"/>
      </w:pPr>
      <w:rPr>
        <w:rFonts w:ascii="Courier New" w:hAnsi="Courier New" w:hint="default"/>
      </w:rPr>
    </w:lvl>
    <w:lvl w:ilvl="2" w:tplc="8E6E83E8">
      <w:start w:val="1"/>
      <w:numFmt w:val="bullet"/>
      <w:lvlText w:val=""/>
      <w:lvlJc w:val="left"/>
      <w:pPr>
        <w:tabs>
          <w:tab w:val="num" w:pos="2160"/>
        </w:tabs>
        <w:ind w:left="2160" w:hanging="360"/>
      </w:pPr>
      <w:rPr>
        <w:rFonts w:ascii="Wingdings" w:hAnsi="Wingdings" w:hint="default"/>
      </w:rPr>
    </w:lvl>
    <w:lvl w:ilvl="3" w:tplc="D0526BC8">
      <w:start w:val="1"/>
      <w:numFmt w:val="bullet"/>
      <w:lvlText w:val=""/>
      <w:lvlJc w:val="left"/>
      <w:pPr>
        <w:tabs>
          <w:tab w:val="num" w:pos="2880"/>
        </w:tabs>
        <w:ind w:left="2880" w:hanging="360"/>
      </w:pPr>
      <w:rPr>
        <w:rFonts w:ascii="Symbol" w:hAnsi="Symbol" w:hint="default"/>
      </w:rPr>
    </w:lvl>
    <w:lvl w:ilvl="4" w:tplc="68146106">
      <w:start w:val="1"/>
      <w:numFmt w:val="bullet"/>
      <w:lvlText w:val="o"/>
      <w:lvlJc w:val="left"/>
      <w:pPr>
        <w:tabs>
          <w:tab w:val="num" w:pos="3600"/>
        </w:tabs>
        <w:ind w:left="3600" w:hanging="360"/>
      </w:pPr>
      <w:rPr>
        <w:rFonts w:ascii="Courier New" w:hAnsi="Courier New" w:hint="default"/>
      </w:rPr>
    </w:lvl>
    <w:lvl w:ilvl="5" w:tplc="B0AA1114">
      <w:start w:val="1"/>
      <w:numFmt w:val="bullet"/>
      <w:lvlText w:val=""/>
      <w:lvlJc w:val="left"/>
      <w:pPr>
        <w:tabs>
          <w:tab w:val="num" w:pos="4320"/>
        </w:tabs>
        <w:ind w:left="4320" w:hanging="360"/>
      </w:pPr>
      <w:rPr>
        <w:rFonts w:ascii="Wingdings" w:hAnsi="Wingdings" w:hint="default"/>
      </w:rPr>
    </w:lvl>
    <w:lvl w:ilvl="6" w:tplc="8D323254">
      <w:start w:val="1"/>
      <w:numFmt w:val="bullet"/>
      <w:lvlText w:val=""/>
      <w:lvlJc w:val="left"/>
      <w:pPr>
        <w:tabs>
          <w:tab w:val="num" w:pos="5040"/>
        </w:tabs>
        <w:ind w:left="5040" w:hanging="360"/>
      </w:pPr>
      <w:rPr>
        <w:rFonts w:ascii="Symbol" w:hAnsi="Symbol" w:hint="default"/>
      </w:rPr>
    </w:lvl>
    <w:lvl w:ilvl="7" w:tplc="28B4F5D2">
      <w:start w:val="1"/>
      <w:numFmt w:val="bullet"/>
      <w:lvlText w:val="o"/>
      <w:lvlJc w:val="left"/>
      <w:pPr>
        <w:tabs>
          <w:tab w:val="num" w:pos="5760"/>
        </w:tabs>
        <w:ind w:left="5760" w:hanging="360"/>
      </w:pPr>
      <w:rPr>
        <w:rFonts w:ascii="Courier New" w:hAnsi="Courier New" w:hint="default"/>
      </w:rPr>
    </w:lvl>
    <w:lvl w:ilvl="8" w:tplc="04243C7E">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DC1E0A"/>
    <w:rsid w:val="000F6D2D"/>
    <w:rsid w:val="00100362"/>
    <w:rsid w:val="002931CC"/>
    <w:rsid w:val="002B21DE"/>
    <w:rsid w:val="002D476A"/>
    <w:rsid w:val="00686FD8"/>
    <w:rsid w:val="007301DF"/>
    <w:rsid w:val="008044ED"/>
    <w:rsid w:val="00941FA9"/>
    <w:rsid w:val="00BB0291"/>
    <w:rsid w:val="00DC1E0A"/>
    <w:rsid w:val="00E43443"/>
    <w:rsid w:val="00F34C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C1E0A"/>
    <w:pPr>
      <w:spacing w:after="200" w:line="276" w:lineRule="auto"/>
    </w:pPr>
    <w:rPr>
      <w:rFonts w:ascii="Times New Roman" w:eastAsiaTheme="minorHAnsi" w:hAnsi="Times New Roman" w:cstheme="minorBidi"/>
      <w:sz w:val="22"/>
      <w:szCs w:val="22"/>
      <w:lang w:eastAsia="en-US"/>
    </w:rPr>
  </w:style>
  <w:style w:type="paragraph" w:styleId="1">
    <w:name w:val="heading 1"/>
    <w:basedOn w:val="a0"/>
    <w:next w:val="a0"/>
    <w:link w:val="10"/>
    <w:uiPriority w:val="9"/>
    <w:qFormat/>
    <w:rsid w:val="00BB0291"/>
    <w:pPr>
      <w:keepNext/>
      <w:widowControl w:val="0"/>
      <w:autoSpaceDE w:val="0"/>
      <w:autoSpaceDN w:val="0"/>
      <w:adjustRightInd w:val="0"/>
      <w:spacing w:before="240" w:after="60" w:line="240" w:lineRule="auto"/>
      <w:jc w:val="center"/>
      <w:outlineLvl w:val="0"/>
    </w:pPr>
    <w:rPr>
      <w:rFonts w:ascii="Cambria" w:eastAsia="Times New Roman" w:hAnsi="Cambria" w:cs="Times New Roman"/>
      <w:b/>
      <w:bCs/>
      <w:color w:val="000000"/>
      <w:kern w:val="32"/>
      <w:sz w:val="32"/>
      <w:szCs w:val="32"/>
    </w:rPr>
  </w:style>
  <w:style w:type="paragraph" w:styleId="20">
    <w:name w:val="heading 2"/>
    <w:aliases w:val="Заголовок 211,Heading 2 Hidden"/>
    <w:basedOn w:val="a0"/>
    <w:next w:val="a0"/>
    <w:link w:val="21"/>
    <w:unhideWhenUsed/>
    <w:qFormat/>
    <w:rsid w:val="00BB0291"/>
    <w:pPr>
      <w:keepNext/>
      <w:widowControl w:val="0"/>
      <w:autoSpaceDE w:val="0"/>
      <w:autoSpaceDN w:val="0"/>
      <w:adjustRightInd w:val="0"/>
      <w:spacing w:before="240" w:after="60" w:line="240" w:lineRule="auto"/>
      <w:jc w:val="center"/>
      <w:outlineLvl w:val="1"/>
    </w:pPr>
    <w:rPr>
      <w:rFonts w:ascii="Cambria" w:eastAsia="Times New Roman" w:hAnsi="Cambria" w:cs="Times New Roman"/>
      <w:b/>
      <w:bCs/>
      <w:i/>
      <w:iCs/>
      <w:color w:val="000000"/>
      <w:sz w:val="28"/>
      <w:szCs w:val="28"/>
    </w:rPr>
  </w:style>
  <w:style w:type="paragraph" w:styleId="3">
    <w:name w:val="heading 3"/>
    <w:basedOn w:val="a0"/>
    <w:next w:val="a0"/>
    <w:link w:val="30"/>
    <w:uiPriority w:val="9"/>
    <w:unhideWhenUsed/>
    <w:qFormat/>
    <w:rsid w:val="00BB0291"/>
    <w:pPr>
      <w:keepNext/>
      <w:widowControl w:val="0"/>
      <w:autoSpaceDE w:val="0"/>
      <w:autoSpaceDN w:val="0"/>
      <w:adjustRightInd w:val="0"/>
      <w:spacing w:before="240" w:after="60" w:line="240" w:lineRule="auto"/>
      <w:jc w:val="center"/>
      <w:outlineLvl w:val="2"/>
    </w:pPr>
    <w:rPr>
      <w:rFonts w:ascii="Cambria" w:eastAsia="Times New Roman" w:hAnsi="Cambria" w:cs="Times New Roman"/>
      <w:b/>
      <w:bCs/>
      <w:color w:val="000000"/>
      <w:sz w:val="26"/>
      <w:szCs w:val="26"/>
    </w:rPr>
  </w:style>
  <w:style w:type="paragraph" w:styleId="4">
    <w:name w:val="heading 4"/>
    <w:basedOn w:val="a0"/>
    <w:next w:val="a0"/>
    <w:link w:val="40"/>
    <w:uiPriority w:val="9"/>
    <w:unhideWhenUsed/>
    <w:qFormat/>
    <w:rsid w:val="00BB0291"/>
    <w:pPr>
      <w:keepNext/>
      <w:widowControl w:val="0"/>
      <w:autoSpaceDE w:val="0"/>
      <w:autoSpaceDN w:val="0"/>
      <w:adjustRightInd w:val="0"/>
      <w:spacing w:before="240" w:after="60" w:line="240" w:lineRule="auto"/>
      <w:jc w:val="center"/>
      <w:outlineLvl w:val="3"/>
    </w:pPr>
    <w:rPr>
      <w:rFonts w:ascii="Calibri" w:eastAsia="Calibri" w:hAnsi="Calibri" w:cs="Times New Roman"/>
      <w:b/>
      <w:bCs/>
      <w:color w:val="000000"/>
      <w:sz w:val="28"/>
      <w:szCs w:val="28"/>
    </w:rPr>
  </w:style>
  <w:style w:type="paragraph" w:styleId="5">
    <w:name w:val="heading 5"/>
    <w:basedOn w:val="a0"/>
    <w:next w:val="a0"/>
    <w:link w:val="50"/>
    <w:uiPriority w:val="9"/>
    <w:unhideWhenUsed/>
    <w:qFormat/>
    <w:rsid w:val="00BB0291"/>
    <w:pPr>
      <w:widowControl w:val="0"/>
      <w:autoSpaceDE w:val="0"/>
      <w:autoSpaceDN w:val="0"/>
      <w:adjustRightInd w:val="0"/>
      <w:spacing w:before="240" w:after="60" w:line="240" w:lineRule="auto"/>
      <w:jc w:val="center"/>
      <w:outlineLvl w:val="4"/>
    </w:pPr>
    <w:rPr>
      <w:rFonts w:ascii="Calibri" w:eastAsia="Calibri" w:hAnsi="Calibri" w:cs="Times New Roman"/>
      <w:b/>
      <w:bCs/>
      <w:i/>
      <w:iCs/>
      <w:color w:val="000000"/>
      <w:sz w:val="26"/>
      <w:szCs w:val="26"/>
    </w:rPr>
  </w:style>
  <w:style w:type="paragraph" w:styleId="6">
    <w:name w:val="heading 6"/>
    <w:basedOn w:val="a0"/>
    <w:next w:val="a0"/>
    <w:link w:val="60"/>
    <w:uiPriority w:val="9"/>
    <w:qFormat/>
    <w:rsid w:val="00BB0291"/>
    <w:pPr>
      <w:keepNext/>
      <w:spacing w:after="0" w:line="288" w:lineRule="auto"/>
      <w:ind w:firstLine="709"/>
      <w:jc w:val="both"/>
      <w:outlineLvl w:val="5"/>
    </w:pPr>
    <w:rPr>
      <w:rFonts w:eastAsia="Times New Roman" w:cs="Times New Roman"/>
      <w:sz w:val="28"/>
      <w:szCs w:val="20"/>
      <w:lang w:eastAsia="ru-RU"/>
    </w:rPr>
  </w:style>
  <w:style w:type="paragraph" w:styleId="7">
    <w:name w:val="heading 7"/>
    <w:basedOn w:val="a0"/>
    <w:next w:val="a0"/>
    <w:link w:val="70"/>
    <w:uiPriority w:val="9"/>
    <w:qFormat/>
    <w:rsid w:val="00BB0291"/>
    <w:pPr>
      <w:keepNext/>
      <w:spacing w:after="0" w:line="288" w:lineRule="auto"/>
      <w:jc w:val="center"/>
      <w:outlineLvl w:val="6"/>
    </w:pPr>
    <w:rPr>
      <w:rFonts w:eastAsia="Times New Roman" w:cs="Times New Roman"/>
      <w:caps/>
      <w:sz w:val="28"/>
      <w:szCs w:val="20"/>
      <w:lang w:eastAsia="ru-RU"/>
    </w:rPr>
  </w:style>
  <w:style w:type="paragraph" w:styleId="8">
    <w:name w:val="heading 8"/>
    <w:basedOn w:val="a0"/>
    <w:next w:val="a0"/>
    <w:link w:val="80"/>
    <w:uiPriority w:val="9"/>
    <w:qFormat/>
    <w:rsid w:val="00BB0291"/>
    <w:pPr>
      <w:keepNext/>
      <w:spacing w:after="0" w:line="288" w:lineRule="auto"/>
      <w:jc w:val="both"/>
      <w:outlineLvl w:val="7"/>
    </w:pPr>
    <w:rPr>
      <w:rFonts w:eastAsia="Times New Roman" w:cs="Times New Roman"/>
      <w:sz w:val="28"/>
      <w:szCs w:val="20"/>
      <w:lang w:eastAsia="ru-RU"/>
    </w:rPr>
  </w:style>
  <w:style w:type="paragraph" w:styleId="9">
    <w:name w:val="heading 9"/>
    <w:basedOn w:val="a0"/>
    <w:next w:val="a0"/>
    <w:link w:val="90"/>
    <w:uiPriority w:val="9"/>
    <w:qFormat/>
    <w:rsid w:val="00BB0291"/>
    <w:pPr>
      <w:keepNext/>
      <w:widowControl w:val="0"/>
      <w:autoSpaceDE w:val="0"/>
      <w:autoSpaceDN w:val="0"/>
      <w:adjustRightInd w:val="0"/>
      <w:spacing w:after="0" w:line="360" w:lineRule="auto"/>
      <w:ind w:firstLine="567"/>
      <w:jc w:val="center"/>
      <w:outlineLvl w:val="8"/>
    </w:pPr>
    <w:rPr>
      <w:rFonts w:eastAsia="Times New Roman" w:cs="Times New Roman"/>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BB0291"/>
    <w:rPr>
      <w:rFonts w:ascii="Cambria" w:eastAsia="Times New Roman" w:hAnsi="Cambria"/>
      <w:b/>
      <w:bCs/>
      <w:color w:val="000000"/>
      <w:kern w:val="32"/>
      <w:sz w:val="32"/>
      <w:szCs w:val="32"/>
      <w:lang w:eastAsia="en-US"/>
    </w:rPr>
  </w:style>
  <w:style w:type="character" w:customStyle="1" w:styleId="21">
    <w:name w:val="Заголовок 2 Знак"/>
    <w:aliases w:val="Заголовок 211 Знак,Heading 2 Hidden Знак"/>
    <w:link w:val="20"/>
    <w:rsid w:val="00BB0291"/>
    <w:rPr>
      <w:rFonts w:ascii="Cambria" w:eastAsia="Times New Roman" w:hAnsi="Cambria"/>
      <w:b/>
      <w:bCs/>
      <w:i/>
      <w:iCs/>
      <w:color w:val="000000"/>
      <w:sz w:val="28"/>
      <w:szCs w:val="28"/>
      <w:lang w:eastAsia="en-US"/>
    </w:rPr>
  </w:style>
  <w:style w:type="character" w:customStyle="1" w:styleId="30">
    <w:name w:val="Заголовок 3 Знак"/>
    <w:link w:val="3"/>
    <w:uiPriority w:val="9"/>
    <w:rsid w:val="00BB0291"/>
    <w:rPr>
      <w:rFonts w:ascii="Cambria" w:eastAsia="Times New Roman" w:hAnsi="Cambria"/>
      <w:b/>
      <w:bCs/>
      <w:color w:val="000000"/>
      <w:sz w:val="26"/>
      <w:szCs w:val="26"/>
      <w:lang w:eastAsia="en-US"/>
    </w:rPr>
  </w:style>
  <w:style w:type="character" w:customStyle="1" w:styleId="40">
    <w:name w:val="Заголовок 4 Знак"/>
    <w:link w:val="4"/>
    <w:uiPriority w:val="9"/>
    <w:rsid w:val="00BB0291"/>
    <w:rPr>
      <w:b/>
      <w:bCs/>
      <w:color w:val="000000"/>
      <w:sz w:val="28"/>
      <w:szCs w:val="28"/>
      <w:lang w:eastAsia="en-US"/>
    </w:rPr>
  </w:style>
  <w:style w:type="character" w:customStyle="1" w:styleId="50">
    <w:name w:val="Заголовок 5 Знак"/>
    <w:link w:val="5"/>
    <w:uiPriority w:val="9"/>
    <w:rsid w:val="00BB0291"/>
    <w:rPr>
      <w:b/>
      <w:bCs/>
      <w:i/>
      <w:iCs/>
      <w:color w:val="000000"/>
      <w:sz w:val="26"/>
      <w:szCs w:val="26"/>
      <w:lang w:eastAsia="en-US"/>
    </w:rPr>
  </w:style>
  <w:style w:type="character" w:customStyle="1" w:styleId="60">
    <w:name w:val="Заголовок 6 Знак"/>
    <w:link w:val="6"/>
    <w:uiPriority w:val="9"/>
    <w:rsid w:val="00BB0291"/>
    <w:rPr>
      <w:rFonts w:ascii="Times New Roman" w:eastAsia="Times New Roman" w:hAnsi="Times New Roman"/>
      <w:sz w:val="28"/>
    </w:rPr>
  </w:style>
  <w:style w:type="character" w:customStyle="1" w:styleId="70">
    <w:name w:val="Заголовок 7 Знак"/>
    <w:link w:val="7"/>
    <w:uiPriority w:val="9"/>
    <w:rsid w:val="00BB0291"/>
    <w:rPr>
      <w:rFonts w:ascii="Times New Roman" w:eastAsia="Times New Roman" w:hAnsi="Times New Roman"/>
      <w:caps/>
      <w:sz w:val="28"/>
    </w:rPr>
  </w:style>
  <w:style w:type="character" w:customStyle="1" w:styleId="80">
    <w:name w:val="Заголовок 8 Знак"/>
    <w:link w:val="8"/>
    <w:uiPriority w:val="9"/>
    <w:rsid w:val="00BB0291"/>
    <w:rPr>
      <w:rFonts w:ascii="Times New Roman" w:eastAsia="Times New Roman" w:hAnsi="Times New Roman"/>
      <w:sz w:val="28"/>
    </w:rPr>
  </w:style>
  <w:style w:type="character" w:customStyle="1" w:styleId="90">
    <w:name w:val="Заголовок 9 Знак"/>
    <w:link w:val="9"/>
    <w:uiPriority w:val="9"/>
    <w:rsid w:val="00BB0291"/>
    <w:rPr>
      <w:rFonts w:ascii="Times New Roman" w:eastAsia="Times New Roman" w:hAnsi="Times New Roman"/>
      <w:sz w:val="28"/>
      <w:szCs w:val="28"/>
    </w:rPr>
  </w:style>
  <w:style w:type="paragraph" w:styleId="11">
    <w:name w:val="toc 1"/>
    <w:basedOn w:val="a0"/>
    <w:next w:val="a0"/>
    <w:autoRedefine/>
    <w:uiPriority w:val="39"/>
    <w:unhideWhenUsed/>
    <w:qFormat/>
    <w:rsid w:val="00BB0291"/>
    <w:pPr>
      <w:pBdr>
        <w:bottom w:val="dashDotStroked" w:sz="24" w:space="1" w:color="auto"/>
      </w:pBdr>
      <w:spacing w:after="120" w:line="240" w:lineRule="auto"/>
      <w:ind w:left="709" w:hanging="284"/>
    </w:pPr>
    <w:rPr>
      <w:rFonts w:eastAsiaTheme="minorEastAsia" w:cs="Times New Roman"/>
      <w:b/>
      <w:i/>
      <w:caps/>
      <w:sz w:val="32"/>
      <w:szCs w:val="28"/>
      <w:lang w:eastAsia="ru-RU"/>
    </w:rPr>
  </w:style>
  <w:style w:type="paragraph" w:styleId="a4">
    <w:name w:val="caption"/>
    <w:aliases w:val="ЦАЭ название"/>
    <w:basedOn w:val="a0"/>
    <w:next w:val="a0"/>
    <w:qFormat/>
    <w:rsid w:val="00BB0291"/>
    <w:pPr>
      <w:spacing w:after="0" w:line="312" w:lineRule="auto"/>
      <w:ind w:firstLine="709"/>
      <w:jc w:val="both"/>
    </w:pPr>
    <w:rPr>
      <w:rFonts w:ascii="Times New Roman CYR" w:eastAsia="Times New Roman" w:hAnsi="Times New Roman CYR" w:cs="Times New Roman CYR"/>
      <w:sz w:val="28"/>
      <w:szCs w:val="20"/>
      <w:lang w:eastAsia="ru-RU"/>
    </w:rPr>
  </w:style>
  <w:style w:type="paragraph" w:styleId="a5">
    <w:name w:val="Title"/>
    <w:basedOn w:val="a0"/>
    <w:link w:val="a6"/>
    <w:qFormat/>
    <w:rsid w:val="00BB0291"/>
    <w:pPr>
      <w:spacing w:before="100" w:beforeAutospacing="1" w:after="100" w:afterAutospacing="1" w:line="240" w:lineRule="auto"/>
      <w:ind w:firstLine="709"/>
    </w:pPr>
    <w:rPr>
      <w:rFonts w:eastAsia="Times New Roman" w:cs="Times New Roman"/>
      <w:sz w:val="24"/>
      <w:szCs w:val="24"/>
      <w:lang w:eastAsia="ru-RU"/>
    </w:rPr>
  </w:style>
  <w:style w:type="character" w:customStyle="1" w:styleId="a6">
    <w:name w:val="Название Знак"/>
    <w:link w:val="a5"/>
    <w:rsid w:val="00BB0291"/>
    <w:rPr>
      <w:rFonts w:ascii="Times New Roman" w:eastAsia="Times New Roman" w:hAnsi="Times New Roman"/>
      <w:sz w:val="24"/>
      <w:szCs w:val="24"/>
    </w:rPr>
  </w:style>
  <w:style w:type="paragraph" w:styleId="a7">
    <w:name w:val="Body Text"/>
    <w:aliases w:val="body text,body text_old, Знак Знак Знак, Знак Знак Знак Знак Знак Знак,body text Знак, Знак Знак Знак Знак,Body text,Знак Знак Знак,Знак Знак Знак Знак Знак Знак,Знак Знак Знак Знак,Знак,bt"/>
    <w:basedOn w:val="a0"/>
    <w:link w:val="a8"/>
    <w:uiPriority w:val="1"/>
    <w:unhideWhenUsed/>
    <w:qFormat/>
    <w:rsid w:val="00BB0291"/>
    <w:pPr>
      <w:spacing w:after="120"/>
    </w:pPr>
    <w:rPr>
      <w:rFonts w:ascii="Calibri" w:eastAsia="Calibri" w:hAnsi="Calibri" w:cs="Times New Roman"/>
    </w:rPr>
  </w:style>
  <w:style w:type="character" w:customStyle="1" w:styleId="a8">
    <w:name w:val="Основной текст Знак"/>
    <w:aliases w:val="body text Знак1,body text_old Знак, Знак Знак Знак Знак1, Знак Знак Знак Знак Знак Знак Знак,body text Знак Знак, Знак Знак Знак Знак Знак,Body text Знак,Знак Знак Знак Знак1,Знак Знак Знак Знак Знак Знак Знак,Знак Знак,bt Знак"/>
    <w:link w:val="a7"/>
    <w:uiPriority w:val="1"/>
    <w:rsid w:val="00BB0291"/>
    <w:rPr>
      <w:sz w:val="22"/>
      <w:szCs w:val="22"/>
      <w:lang w:eastAsia="en-US"/>
    </w:rPr>
  </w:style>
  <w:style w:type="paragraph" w:styleId="a9">
    <w:name w:val="Subtitle"/>
    <w:aliases w:val="Заг 2"/>
    <w:basedOn w:val="a0"/>
    <w:next w:val="a0"/>
    <w:link w:val="aa"/>
    <w:uiPriority w:val="11"/>
    <w:qFormat/>
    <w:rsid w:val="00BB0291"/>
    <w:pPr>
      <w:widowControl w:val="0"/>
      <w:autoSpaceDE w:val="0"/>
      <w:autoSpaceDN w:val="0"/>
      <w:adjustRightInd w:val="0"/>
      <w:spacing w:after="60" w:line="240" w:lineRule="auto"/>
      <w:jc w:val="center"/>
      <w:outlineLvl w:val="1"/>
    </w:pPr>
    <w:rPr>
      <w:rFonts w:ascii="Cambria" w:eastAsia="Times New Roman" w:hAnsi="Cambria" w:cs="Times New Roman"/>
      <w:b/>
      <w:bCs/>
      <w:color w:val="000000"/>
      <w:sz w:val="24"/>
      <w:szCs w:val="24"/>
    </w:rPr>
  </w:style>
  <w:style w:type="character" w:customStyle="1" w:styleId="aa">
    <w:name w:val="Подзаголовок Знак"/>
    <w:aliases w:val="Заг 2 Знак"/>
    <w:link w:val="a9"/>
    <w:uiPriority w:val="11"/>
    <w:rsid w:val="00BB0291"/>
    <w:rPr>
      <w:rFonts w:ascii="Cambria" w:eastAsia="Times New Roman" w:hAnsi="Cambria"/>
      <w:b/>
      <w:bCs/>
      <w:color w:val="000000"/>
      <w:sz w:val="24"/>
      <w:szCs w:val="24"/>
      <w:lang w:eastAsia="en-US"/>
    </w:rPr>
  </w:style>
  <w:style w:type="character" w:styleId="ab">
    <w:name w:val="Strong"/>
    <w:uiPriority w:val="22"/>
    <w:qFormat/>
    <w:rsid w:val="00BB0291"/>
    <w:rPr>
      <w:b/>
      <w:bCs/>
    </w:rPr>
  </w:style>
  <w:style w:type="character" w:styleId="ac">
    <w:name w:val="Emphasis"/>
    <w:uiPriority w:val="20"/>
    <w:qFormat/>
    <w:rsid w:val="00BB0291"/>
    <w:rPr>
      <w:i/>
      <w:iCs/>
    </w:rPr>
  </w:style>
  <w:style w:type="paragraph" w:styleId="ad">
    <w:name w:val="No Spacing"/>
    <w:link w:val="ae"/>
    <w:qFormat/>
    <w:rsid w:val="00BB0291"/>
    <w:pPr>
      <w:widowControl w:val="0"/>
      <w:autoSpaceDE w:val="0"/>
      <w:autoSpaceDN w:val="0"/>
      <w:adjustRightInd w:val="0"/>
      <w:jc w:val="center"/>
    </w:pPr>
    <w:rPr>
      <w:rFonts w:ascii="Arial" w:hAnsi="Arial" w:cs="Arial"/>
      <w:b/>
      <w:bCs/>
      <w:color w:val="000000"/>
      <w:lang w:eastAsia="en-US"/>
    </w:rPr>
  </w:style>
  <w:style w:type="character" w:customStyle="1" w:styleId="ae">
    <w:name w:val="Без интервала Знак"/>
    <w:link w:val="ad"/>
    <w:locked/>
    <w:rsid w:val="00BB0291"/>
    <w:rPr>
      <w:rFonts w:ascii="Arial" w:hAnsi="Arial" w:cs="Arial"/>
      <w:b/>
      <w:bCs/>
      <w:color w:val="000000"/>
      <w:lang w:eastAsia="en-US"/>
    </w:rPr>
  </w:style>
  <w:style w:type="paragraph" w:styleId="af">
    <w:name w:val="List Paragraph"/>
    <w:basedOn w:val="a0"/>
    <w:link w:val="af0"/>
    <w:uiPriority w:val="34"/>
    <w:qFormat/>
    <w:rsid w:val="00BB0291"/>
    <w:pPr>
      <w:widowControl w:val="0"/>
      <w:autoSpaceDE w:val="0"/>
      <w:autoSpaceDN w:val="0"/>
      <w:adjustRightInd w:val="0"/>
      <w:spacing w:after="0" w:line="240" w:lineRule="auto"/>
      <w:ind w:left="720" w:hanging="249"/>
      <w:contextualSpacing/>
    </w:pPr>
    <w:rPr>
      <w:rFonts w:ascii="Arial" w:eastAsia="Calibri" w:hAnsi="Arial" w:cs="Arial"/>
      <w:b/>
      <w:bCs/>
      <w:color w:val="000000"/>
      <w:sz w:val="20"/>
      <w:szCs w:val="20"/>
    </w:rPr>
  </w:style>
  <w:style w:type="character" w:customStyle="1" w:styleId="af0">
    <w:name w:val="Абзац списка Знак"/>
    <w:link w:val="af"/>
    <w:uiPriority w:val="34"/>
    <w:rsid w:val="00BB0291"/>
    <w:rPr>
      <w:rFonts w:ascii="Arial" w:hAnsi="Arial" w:cs="Arial"/>
      <w:b/>
      <w:bCs/>
      <w:color w:val="000000"/>
      <w:lang w:eastAsia="en-US"/>
    </w:rPr>
  </w:style>
  <w:style w:type="paragraph" w:styleId="22">
    <w:name w:val="Quote"/>
    <w:basedOn w:val="a0"/>
    <w:next w:val="a0"/>
    <w:link w:val="23"/>
    <w:uiPriority w:val="29"/>
    <w:qFormat/>
    <w:rsid w:val="00BB0291"/>
    <w:pPr>
      <w:spacing w:after="0" w:line="240" w:lineRule="auto"/>
      <w:ind w:firstLine="709"/>
      <w:jc w:val="both"/>
    </w:pPr>
    <w:rPr>
      <w:rFonts w:eastAsia="Calibri" w:cs="Times New Roman"/>
      <w:i/>
      <w:iCs/>
      <w:color w:val="000000"/>
      <w:sz w:val="28"/>
      <w:szCs w:val="20"/>
    </w:rPr>
  </w:style>
  <w:style w:type="character" w:customStyle="1" w:styleId="23">
    <w:name w:val="Цитата 2 Знак"/>
    <w:basedOn w:val="a1"/>
    <w:link w:val="22"/>
    <w:uiPriority w:val="29"/>
    <w:rsid w:val="00BB0291"/>
    <w:rPr>
      <w:rFonts w:ascii="Times New Roman" w:hAnsi="Times New Roman"/>
      <w:i/>
      <w:iCs/>
      <w:color w:val="000000"/>
      <w:sz w:val="28"/>
      <w:lang w:eastAsia="en-US"/>
    </w:rPr>
  </w:style>
  <w:style w:type="character" w:styleId="af1">
    <w:name w:val="Subtle Reference"/>
    <w:uiPriority w:val="31"/>
    <w:qFormat/>
    <w:rsid w:val="00BB0291"/>
    <w:rPr>
      <w:smallCaps/>
      <w:color w:val="C0504D"/>
      <w:u w:val="single"/>
    </w:rPr>
  </w:style>
  <w:style w:type="character" w:styleId="af2">
    <w:name w:val="Book Title"/>
    <w:basedOn w:val="a1"/>
    <w:uiPriority w:val="33"/>
    <w:qFormat/>
    <w:rsid w:val="00BB0291"/>
    <w:rPr>
      <w:b/>
      <w:bCs/>
      <w:smallCaps/>
      <w:spacing w:val="5"/>
    </w:rPr>
  </w:style>
  <w:style w:type="paragraph" w:styleId="af3">
    <w:name w:val="TOC Heading"/>
    <w:basedOn w:val="1"/>
    <w:next w:val="a0"/>
    <w:uiPriority w:val="39"/>
    <w:unhideWhenUsed/>
    <w:qFormat/>
    <w:rsid w:val="00BB0291"/>
    <w:pPr>
      <w:keepLines/>
      <w:widowControl/>
      <w:autoSpaceDE/>
      <w:autoSpaceDN/>
      <w:adjustRightInd/>
      <w:spacing w:before="480" w:after="0"/>
      <w:ind w:firstLine="709"/>
      <w:jc w:val="both"/>
      <w:outlineLvl w:val="9"/>
    </w:pPr>
    <w:rPr>
      <w:color w:val="365F91"/>
      <w:kern w:val="0"/>
      <w:sz w:val="28"/>
      <w:szCs w:val="28"/>
    </w:rPr>
  </w:style>
  <w:style w:type="paragraph" w:customStyle="1" w:styleId="12">
    <w:name w:val="Абзац списка1"/>
    <w:basedOn w:val="a0"/>
    <w:uiPriority w:val="99"/>
    <w:qFormat/>
    <w:rsid w:val="00BB0291"/>
    <w:pPr>
      <w:spacing w:after="0" w:line="240" w:lineRule="auto"/>
      <w:ind w:left="720"/>
    </w:pPr>
    <w:rPr>
      <w:rFonts w:eastAsia="Calibri" w:cs="Times New Roman"/>
      <w:sz w:val="24"/>
      <w:szCs w:val="24"/>
      <w:lang w:eastAsia="ru-RU"/>
    </w:rPr>
  </w:style>
  <w:style w:type="paragraph" w:customStyle="1" w:styleId="af4">
    <w:name w:val="Абзац"/>
    <w:basedOn w:val="a0"/>
    <w:qFormat/>
    <w:rsid w:val="00BB0291"/>
    <w:pPr>
      <w:spacing w:after="0" w:line="240" w:lineRule="auto"/>
      <w:ind w:firstLine="709"/>
      <w:jc w:val="both"/>
    </w:pPr>
    <w:rPr>
      <w:rFonts w:eastAsia="Times New Roman" w:cs="Times New Roman"/>
      <w:sz w:val="28"/>
      <w:szCs w:val="24"/>
      <w:lang w:eastAsia="ru-RU"/>
    </w:rPr>
  </w:style>
  <w:style w:type="paragraph" w:customStyle="1" w:styleId="a">
    <w:name w:val="ТЗ_список"/>
    <w:basedOn w:val="a0"/>
    <w:qFormat/>
    <w:rsid w:val="00BB0291"/>
    <w:pPr>
      <w:numPr>
        <w:numId w:val="1"/>
      </w:numPr>
      <w:spacing w:before="40" w:after="40" w:line="240" w:lineRule="auto"/>
      <w:jc w:val="both"/>
    </w:pPr>
    <w:rPr>
      <w:rFonts w:eastAsia="Times New Roman" w:cs="Times New Roman"/>
      <w:sz w:val="28"/>
      <w:szCs w:val="28"/>
    </w:rPr>
  </w:style>
  <w:style w:type="paragraph" w:customStyle="1" w:styleId="af5">
    <w:name w:val="ТЗ_основной"/>
    <w:basedOn w:val="a0"/>
    <w:qFormat/>
    <w:rsid w:val="00BB0291"/>
    <w:pPr>
      <w:spacing w:before="40" w:after="40" w:line="240" w:lineRule="auto"/>
      <w:ind w:firstLine="851"/>
      <w:jc w:val="both"/>
    </w:pPr>
    <w:rPr>
      <w:rFonts w:eastAsia="Times New Roman" w:cs="Times New Roman"/>
      <w:sz w:val="28"/>
      <w:szCs w:val="28"/>
    </w:rPr>
  </w:style>
  <w:style w:type="paragraph" w:customStyle="1" w:styleId="af6">
    <w:name w:val="ОБычный ЦАЭ"/>
    <w:basedOn w:val="a0"/>
    <w:qFormat/>
    <w:rsid w:val="00BB0291"/>
    <w:pPr>
      <w:spacing w:after="0" w:line="240" w:lineRule="auto"/>
      <w:ind w:firstLine="709"/>
      <w:jc w:val="center"/>
    </w:pPr>
    <w:rPr>
      <w:rFonts w:eastAsia="Times New Roman" w:cs="Times New Roman"/>
      <w:sz w:val="28"/>
      <w:szCs w:val="24"/>
      <w:lang w:eastAsia="ru-RU"/>
    </w:rPr>
  </w:style>
  <w:style w:type="paragraph" w:customStyle="1" w:styleId="2">
    <w:name w:val="ТЗ_список2"/>
    <w:basedOn w:val="a0"/>
    <w:qFormat/>
    <w:rsid w:val="00BB0291"/>
    <w:pPr>
      <w:numPr>
        <w:numId w:val="2"/>
      </w:numPr>
      <w:spacing w:before="40" w:after="40" w:line="240" w:lineRule="auto"/>
      <w:jc w:val="both"/>
    </w:pPr>
    <w:rPr>
      <w:rFonts w:eastAsia="Times New Roman" w:cs="Times New Roman"/>
      <w:sz w:val="28"/>
      <w:szCs w:val="28"/>
    </w:rPr>
  </w:style>
  <w:style w:type="paragraph" w:customStyle="1" w:styleId="af7">
    <w:name w:val="таблица"/>
    <w:basedOn w:val="af5"/>
    <w:qFormat/>
    <w:rsid w:val="00BB0291"/>
    <w:pPr>
      <w:ind w:firstLine="0"/>
    </w:pPr>
    <w:rPr>
      <w:sz w:val="24"/>
    </w:rPr>
  </w:style>
  <w:style w:type="paragraph" w:customStyle="1" w:styleId="af8">
    <w:name w:val="Ячейка в таблице"/>
    <w:basedOn w:val="af4"/>
    <w:qFormat/>
    <w:rsid w:val="00BB0291"/>
    <w:pPr>
      <w:spacing w:before="120" w:after="60"/>
      <w:ind w:firstLine="0"/>
    </w:pPr>
  </w:style>
  <w:style w:type="paragraph" w:customStyle="1" w:styleId="af9">
    <w:name w:val="Заголовок столбца"/>
    <w:basedOn w:val="af4"/>
    <w:qFormat/>
    <w:rsid w:val="00BB0291"/>
    <w:pPr>
      <w:spacing w:before="120" w:after="60"/>
      <w:ind w:firstLine="0"/>
      <w:jc w:val="center"/>
    </w:pPr>
    <w:rPr>
      <w:b/>
    </w:rPr>
  </w:style>
  <w:style w:type="paragraph" w:customStyle="1" w:styleId="afa">
    <w:name w:val="Нуменорованный абзац"/>
    <w:basedOn w:val="1"/>
    <w:link w:val="afb"/>
    <w:qFormat/>
    <w:rsid w:val="00BB0291"/>
    <w:pPr>
      <w:keepNext w:val="0"/>
      <w:widowControl/>
      <w:tabs>
        <w:tab w:val="left" w:pos="1418"/>
      </w:tabs>
      <w:autoSpaceDE/>
      <w:autoSpaceDN/>
      <w:adjustRightInd/>
      <w:spacing w:before="0" w:after="0" w:line="276" w:lineRule="auto"/>
      <w:ind w:left="792" w:hanging="432"/>
      <w:contextualSpacing/>
    </w:pPr>
    <w:rPr>
      <w:rFonts w:ascii="Times New Roman" w:eastAsia="Calibri" w:hAnsi="Times New Roman"/>
      <w:b w:val="0"/>
      <w:bCs w:val="0"/>
      <w:caps/>
      <w:smallCaps/>
      <w:color w:val="auto"/>
      <w:kern w:val="28"/>
      <w:sz w:val="24"/>
      <w:szCs w:val="24"/>
    </w:rPr>
  </w:style>
  <w:style w:type="character" w:customStyle="1" w:styleId="afb">
    <w:name w:val="Нуменорованный абзац Знак"/>
    <w:link w:val="afa"/>
    <w:rsid w:val="00BB0291"/>
    <w:rPr>
      <w:rFonts w:ascii="Times New Roman" w:hAnsi="Times New Roman"/>
      <w:caps/>
      <w:smallCaps/>
      <w:kern w:val="28"/>
      <w:sz w:val="24"/>
      <w:szCs w:val="24"/>
      <w:lang w:eastAsia="en-US"/>
    </w:rPr>
  </w:style>
  <w:style w:type="paragraph" w:customStyle="1" w:styleId="24">
    <w:name w:val="Абзац списка2"/>
    <w:basedOn w:val="a0"/>
    <w:qFormat/>
    <w:rsid w:val="00BB0291"/>
    <w:pPr>
      <w:ind w:left="720" w:firstLine="709"/>
      <w:jc w:val="both"/>
    </w:pPr>
    <w:rPr>
      <w:rFonts w:eastAsia="Times New Roman" w:cs="Times New Roman"/>
      <w:sz w:val="28"/>
    </w:rPr>
  </w:style>
  <w:style w:type="paragraph" w:customStyle="1" w:styleId="25">
    <w:name w:val="Без интервала2"/>
    <w:qFormat/>
    <w:rsid w:val="00BB0291"/>
    <w:rPr>
      <w:rFonts w:eastAsia="Times New Roman"/>
      <w:sz w:val="22"/>
      <w:szCs w:val="22"/>
      <w:lang w:eastAsia="en-US"/>
    </w:rPr>
  </w:style>
  <w:style w:type="paragraph" w:customStyle="1" w:styleId="afc">
    <w:name w:val="основной"/>
    <w:basedOn w:val="a0"/>
    <w:link w:val="Char"/>
    <w:qFormat/>
    <w:rsid w:val="00BB0291"/>
    <w:pPr>
      <w:ind w:firstLine="284"/>
      <w:jc w:val="both"/>
    </w:pPr>
    <w:rPr>
      <w:rFonts w:ascii="Calibri" w:eastAsia="Calibri" w:hAnsi="Calibri" w:cs="Times New Roman"/>
      <w:sz w:val="20"/>
      <w:szCs w:val="20"/>
      <w:lang w:bidi="en-US"/>
    </w:rPr>
  </w:style>
  <w:style w:type="character" w:customStyle="1" w:styleId="Char">
    <w:name w:val="основной Char"/>
    <w:link w:val="afc"/>
    <w:rsid w:val="00BB0291"/>
    <w:rPr>
      <w:lang w:eastAsia="en-US" w:bidi="en-US"/>
    </w:rPr>
  </w:style>
  <w:style w:type="paragraph" w:customStyle="1" w:styleId="afd">
    <w:name w:val="Список перечислений"/>
    <w:basedOn w:val="af"/>
    <w:link w:val="afe"/>
    <w:qFormat/>
    <w:rsid w:val="00BB0291"/>
    <w:pPr>
      <w:widowControl/>
      <w:autoSpaceDE/>
      <w:autoSpaceDN/>
      <w:adjustRightInd/>
      <w:spacing w:line="360" w:lineRule="auto"/>
      <w:ind w:left="0" w:firstLine="0"/>
      <w:jc w:val="both"/>
    </w:pPr>
    <w:rPr>
      <w:rFonts w:ascii="Times New Roman" w:hAnsi="Times New Roman" w:cs="Times New Roman"/>
      <w:b w:val="0"/>
      <w:bCs w:val="0"/>
      <w:color w:val="auto"/>
      <w:sz w:val="28"/>
      <w:szCs w:val="28"/>
      <w:lang w:eastAsia="ru-RU"/>
    </w:rPr>
  </w:style>
  <w:style w:type="character" w:customStyle="1" w:styleId="afe">
    <w:name w:val="Список перечислений Знак"/>
    <w:link w:val="afd"/>
    <w:locked/>
    <w:rsid w:val="00BB0291"/>
    <w:rPr>
      <w:rFonts w:ascii="Times New Roman" w:hAnsi="Times New Roman"/>
      <w:sz w:val="28"/>
      <w:szCs w:val="28"/>
    </w:rPr>
  </w:style>
  <w:style w:type="paragraph" w:customStyle="1" w:styleId="13">
    <w:name w:val="Список 1 уровня"/>
    <w:basedOn w:val="a0"/>
    <w:link w:val="14"/>
    <w:qFormat/>
    <w:rsid w:val="00BB0291"/>
    <w:pPr>
      <w:spacing w:line="240" w:lineRule="auto"/>
      <w:jc w:val="both"/>
    </w:pPr>
    <w:rPr>
      <w:rFonts w:eastAsia="Calibri" w:cs="Times New Roman"/>
      <w:sz w:val="28"/>
      <w:szCs w:val="24"/>
      <w:lang w:eastAsia="ru-RU"/>
    </w:rPr>
  </w:style>
  <w:style w:type="character" w:customStyle="1" w:styleId="14">
    <w:name w:val="Список 1 уровня Знак"/>
    <w:link w:val="13"/>
    <w:rsid w:val="00BB0291"/>
    <w:rPr>
      <w:rFonts w:ascii="Times New Roman" w:hAnsi="Times New Roman"/>
      <w:sz w:val="28"/>
      <w:szCs w:val="24"/>
    </w:rPr>
  </w:style>
  <w:style w:type="paragraph" w:customStyle="1" w:styleId="aff">
    <w:name w:val="Раздел без нумерации"/>
    <w:basedOn w:val="1"/>
    <w:qFormat/>
    <w:rsid w:val="00BB0291"/>
    <w:pPr>
      <w:keepLines/>
      <w:widowControl/>
      <w:tabs>
        <w:tab w:val="left" w:pos="851"/>
      </w:tabs>
      <w:autoSpaceDE/>
      <w:autoSpaceDN/>
      <w:adjustRightInd/>
      <w:spacing w:before="200"/>
    </w:pPr>
    <w:rPr>
      <w:rFonts w:ascii="Times New Roman" w:hAnsi="Times New Roman"/>
      <w:caps/>
      <w:color w:val="auto"/>
      <w:kern w:val="0"/>
      <w:sz w:val="28"/>
      <w:szCs w:val="28"/>
    </w:rPr>
  </w:style>
  <w:style w:type="paragraph" w:customStyle="1" w:styleId="15">
    <w:name w:val="Список 1)"/>
    <w:basedOn w:val="a0"/>
    <w:qFormat/>
    <w:rsid w:val="00BB0291"/>
    <w:pPr>
      <w:spacing w:before="60" w:after="60" w:line="240" w:lineRule="auto"/>
      <w:jc w:val="both"/>
    </w:pPr>
    <w:rPr>
      <w:rFonts w:eastAsia="Times New Roman" w:cs="Arial"/>
      <w:sz w:val="28"/>
      <w:szCs w:val="24"/>
      <w:lang w:eastAsia="ru-RU"/>
    </w:rPr>
  </w:style>
  <w:style w:type="paragraph" w:customStyle="1" w:styleId="aff0">
    <w:name w:val="Табличный_текст"/>
    <w:basedOn w:val="a0"/>
    <w:qFormat/>
    <w:rsid w:val="00BB0291"/>
    <w:pPr>
      <w:widowControl w:val="0"/>
      <w:spacing w:after="0" w:line="240" w:lineRule="auto"/>
      <w:jc w:val="both"/>
    </w:pPr>
    <w:rPr>
      <w:rFonts w:eastAsia="Calibri" w:cs="Arial"/>
      <w:sz w:val="28"/>
      <w:szCs w:val="20"/>
      <w:lang w:eastAsia="ru-RU"/>
    </w:rPr>
  </w:style>
  <w:style w:type="paragraph" w:customStyle="1" w:styleId="aff1">
    <w:name w:val="табличные_текст выделенный"/>
    <w:basedOn w:val="a0"/>
    <w:next w:val="a0"/>
    <w:link w:val="aff2"/>
    <w:qFormat/>
    <w:rsid w:val="00BB0291"/>
    <w:pPr>
      <w:spacing w:before="60" w:after="60" w:line="240" w:lineRule="auto"/>
      <w:contextualSpacing/>
      <w:jc w:val="both"/>
    </w:pPr>
    <w:rPr>
      <w:rFonts w:eastAsia="Calibri" w:cs="Times New Roman"/>
      <w:b/>
      <w:sz w:val="28"/>
      <w:szCs w:val="28"/>
      <w:lang w:eastAsia="ru-RU"/>
    </w:rPr>
  </w:style>
  <w:style w:type="character" w:customStyle="1" w:styleId="aff2">
    <w:name w:val="табличные_текст выделенный Знак"/>
    <w:link w:val="aff1"/>
    <w:locked/>
    <w:rsid w:val="00BB0291"/>
    <w:rPr>
      <w:rFonts w:ascii="Times New Roman" w:hAnsi="Times New Roman"/>
      <w:b/>
      <w:sz w:val="28"/>
      <w:szCs w:val="28"/>
    </w:rPr>
  </w:style>
  <w:style w:type="paragraph" w:customStyle="1" w:styleId="16">
    <w:name w:val="Стиль1"/>
    <w:basedOn w:val="a0"/>
    <w:rsid w:val="00DC1E0A"/>
    <w:pPr>
      <w:spacing w:after="0" w:line="240" w:lineRule="auto"/>
      <w:ind w:firstLine="397"/>
      <w:jc w:val="both"/>
    </w:pPr>
    <w:rPr>
      <w:rFonts w:ascii="Times New Roman CYR" w:eastAsia="Times New Roman" w:hAnsi="Times New Roman CYR" w:cs="Times New Roman"/>
      <w:sz w:val="24"/>
      <w:szCs w:val="20"/>
      <w:lang w:eastAsia="ru-RU"/>
    </w:rPr>
  </w:style>
  <w:style w:type="character" w:customStyle="1" w:styleId="b-infoitem1">
    <w:name w:val="b-info__item1"/>
    <w:basedOn w:val="a1"/>
    <w:rsid w:val="00DC1E0A"/>
  </w:style>
  <w:style w:type="paragraph" w:styleId="aff3">
    <w:name w:val="Normal (Web)"/>
    <w:basedOn w:val="a0"/>
    <w:uiPriority w:val="99"/>
    <w:unhideWhenUsed/>
    <w:rsid w:val="00DC1E0A"/>
    <w:pPr>
      <w:spacing w:before="100" w:beforeAutospacing="1" w:after="100" w:afterAutospacing="1" w:line="240" w:lineRule="auto"/>
    </w:pPr>
    <w:rPr>
      <w:rFonts w:eastAsia="Times New Roman" w:cs="Times New Roman"/>
      <w:sz w:val="24"/>
      <w:szCs w:val="24"/>
      <w:lang w:eastAsia="ru-RU"/>
    </w:rPr>
  </w:style>
  <w:style w:type="character" w:customStyle="1" w:styleId="apple-converted-space">
    <w:name w:val="apple-converted-space"/>
    <w:basedOn w:val="a1"/>
    <w:rsid w:val="00DC1E0A"/>
  </w:style>
  <w:style w:type="character" w:customStyle="1" w:styleId="apple-style-span">
    <w:name w:val="apple-style-span"/>
    <w:basedOn w:val="a1"/>
    <w:rsid w:val="00DC1E0A"/>
  </w:style>
  <w:style w:type="paragraph" w:customStyle="1" w:styleId="Gosb2">
    <w:name w:val="Gosb2"/>
    <w:basedOn w:val="a0"/>
    <w:link w:val="Gosb20"/>
    <w:rsid w:val="00DC1E0A"/>
    <w:pPr>
      <w:widowControl w:val="0"/>
      <w:tabs>
        <w:tab w:val="left" w:pos="57"/>
      </w:tabs>
      <w:autoSpaceDE w:val="0"/>
      <w:autoSpaceDN w:val="0"/>
      <w:adjustRightInd w:val="0"/>
      <w:spacing w:after="0" w:line="360" w:lineRule="auto"/>
    </w:pPr>
    <w:rPr>
      <w:rFonts w:eastAsia="Times New Roman" w:cs="Times New Roman"/>
      <w:b/>
      <w:i/>
      <w:sz w:val="30"/>
      <w:szCs w:val="28"/>
      <w:lang w:eastAsia="ru-RU"/>
    </w:rPr>
  </w:style>
  <w:style w:type="paragraph" w:customStyle="1" w:styleId="Gosb1">
    <w:name w:val="Gosb1"/>
    <w:basedOn w:val="Gosb2"/>
    <w:rsid w:val="00DC1E0A"/>
    <w:rPr>
      <w:color w:val="000000"/>
      <w:sz w:val="32"/>
      <w:szCs w:val="32"/>
    </w:rPr>
  </w:style>
  <w:style w:type="paragraph" w:customStyle="1" w:styleId="Gosbosnovn">
    <w:name w:val="Gosb_osnovn"/>
    <w:basedOn w:val="a0"/>
    <w:link w:val="Gosbosnovn0"/>
    <w:rsid w:val="00DC1E0A"/>
    <w:pPr>
      <w:widowControl w:val="0"/>
      <w:adjustRightInd w:val="0"/>
      <w:snapToGrid w:val="0"/>
      <w:spacing w:after="0" w:line="360" w:lineRule="auto"/>
    </w:pPr>
    <w:rPr>
      <w:rFonts w:eastAsia="Times New Roman" w:cs="Times New Roman"/>
      <w:sz w:val="28"/>
      <w:szCs w:val="20"/>
      <w:lang w:eastAsia="ru-RU"/>
    </w:rPr>
  </w:style>
  <w:style w:type="character" w:customStyle="1" w:styleId="Gosbosnovn0">
    <w:name w:val="Gosb_osnovn Знак"/>
    <w:link w:val="Gosbosnovn"/>
    <w:rsid w:val="00DC1E0A"/>
    <w:rPr>
      <w:rFonts w:ascii="Times New Roman" w:eastAsia="Times New Roman" w:hAnsi="Times New Roman"/>
      <w:sz w:val="28"/>
    </w:rPr>
  </w:style>
  <w:style w:type="character" w:customStyle="1" w:styleId="Gosb20">
    <w:name w:val="Gosb2 Знак"/>
    <w:link w:val="Gosb2"/>
    <w:rsid w:val="00DC1E0A"/>
    <w:rPr>
      <w:rFonts w:ascii="Times New Roman" w:eastAsia="Times New Roman" w:hAnsi="Times New Roman"/>
      <w:b/>
      <w:i/>
      <w:sz w:val="30"/>
      <w:szCs w:val="28"/>
    </w:rPr>
  </w:style>
  <w:style w:type="paragraph" w:customStyle="1" w:styleId="17">
    <w:name w:val="Обычный1"/>
    <w:rsid w:val="00DC1E0A"/>
    <w:rPr>
      <w:rFonts w:ascii="Times New Roman" w:eastAsia="Times New Roman" w:hAnsi="Times New Roman"/>
    </w:rPr>
  </w:style>
  <w:style w:type="paragraph" w:customStyle="1" w:styleId="Default">
    <w:name w:val="Default"/>
    <w:rsid w:val="00DC1E0A"/>
    <w:pPr>
      <w:autoSpaceDE w:val="0"/>
      <w:autoSpaceDN w:val="0"/>
      <w:adjustRightInd w:val="0"/>
    </w:pPr>
    <w:rPr>
      <w:rFonts w:ascii="Times New Roman" w:eastAsia="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201092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1957</Words>
  <Characters>11158</Characters>
  <Application>Microsoft Office Word</Application>
  <DocSecurity>0</DocSecurity>
  <Lines>92</Lines>
  <Paragraphs>26</Paragraphs>
  <ScaleCrop>false</ScaleCrop>
  <Company/>
  <LinksUpToDate>false</LinksUpToDate>
  <CharactersWithSpaces>13089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Telitsin_AA</dc:creator>
  <cp:keywords/>
  <dc:description/>
  <cp:lastModifiedBy>Telitsin_AA</cp:lastModifiedBy>
  <cp:revision>4</cp:revision>
  <dcterms:created xsi:type="dcterms:W3CDTF">2016-05-17T08:45:00Z</dcterms:created>
  <dcterms:modified xsi:type="dcterms:W3CDTF">2016-05-18T09:01:00Z</dcterms:modified>
</cp:coreProperties>
</file>